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B9370" w14:textId="0A7DEE02" w:rsidR="004B0A31" w:rsidRDefault="00A61DF1">
      <w:pPr>
        <w:widowControl w:val="0"/>
        <w:spacing w:line="229" w:lineRule="auto"/>
        <w:jc w:val="right"/>
        <w:rPr>
          <w:rFonts w:ascii="Livvic" w:eastAsia="Livvic" w:hAnsi="Livvic" w:cs="Livvic"/>
          <w:sz w:val="20"/>
          <w:szCs w:val="20"/>
          <w:u w:val="single"/>
        </w:rPr>
      </w:pPr>
      <w:bookmarkStart w:id="0" w:name="_Hlk232419718"/>
      <w:bookmarkEnd w:id="0"/>
      <w:r>
        <w:rPr>
          <w:rFonts w:ascii="Livvic" w:eastAsia="Livvic" w:hAnsi="Livvic" w:cs="Livvic"/>
          <w:b/>
          <w:bCs/>
          <w:sz w:val="20"/>
          <w:szCs w:val="20"/>
        </w:rPr>
        <w:t>Name:</w:t>
      </w:r>
      <w:r>
        <w:rPr>
          <w:rFonts w:ascii="Livvic" w:eastAsia="Livvic" w:hAnsi="Livvic" w:cs="Livvic"/>
          <w:sz w:val="20"/>
          <w:szCs w:val="20"/>
          <w:u w:val="single"/>
        </w:rPr>
        <w:t xml:space="preserve">                                                                           ​</w:t>
      </w:r>
      <w:r>
        <w:rPr>
          <w:rFonts w:ascii="Livvic" w:eastAsia="Livvic" w:hAnsi="Livvic" w:cs="Livvic"/>
          <w:sz w:val="20"/>
          <w:szCs w:val="20"/>
        </w:rPr>
        <w:t xml:space="preserve">       </w:t>
      </w:r>
      <w:proofErr w:type="gramStart"/>
      <w:r>
        <w:rPr>
          <w:rFonts w:ascii="Livvic" w:eastAsia="Livvic" w:hAnsi="Livvic" w:cs="Livvic"/>
          <w:sz w:val="20"/>
          <w:szCs w:val="20"/>
        </w:rPr>
        <w:t>​</w:t>
      </w:r>
      <w:r>
        <w:rPr>
          <w:rFonts w:ascii="Livvic" w:eastAsia="Livvic" w:hAnsi="Livvic" w:cs="Livvic"/>
          <w:b/>
          <w:bCs/>
          <w:sz w:val="20"/>
          <w:szCs w:val="20"/>
        </w:rPr>
        <w:t xml:space="preserve">  Date</w:t>
      </w:r>
      <w:proofErr w:type="gramEnd"/>
      <w:r>
        <w:rPr>
          <w:rFonts w:ascii="Livvic" w:eastAsia="Livvic" w:hAnsi="Livvic" w:cs="Livvic"/>
          <w:b/>
          <w:bCs/>
          <w:sz w:val="20"/>
          <w:szCs w:val="20"/>
        </w:rPr>
        <w:t>:</w:t>
      </w:r>
      <w:r>
        <w:rPr>
          <w:rFonts w:ascii="Livvic" w:eastAsia="Livvic" w:hAnsi="Livvic" w:cs="Livvic"/>
          <w:sz w:val="20"/>
          <w:szCs w:val="20"/>
          <w:u w:val="single"/>
        </w:rPr>
        <w:t xml:space="preserve">                                                 ​</w:t>
      </w:r>
    </w:p>
    <w:p w14:paraId="437433A5" w14:textId="3F652AAC" w:rsidR="009052FF" w:rsidRPr="009052FF" w:rsidRDefault="009052FF" w:rsidP="009052FF">
      <w:pPr>
        <w:widowControl w:val="0"/>
        <w:spacing w:before="349" w:line="240" w:lineRule="auto"/>
        <w:rPr>
          <w:color w:val="FFFFFF"/>
          <w:sz w:val="2"/>
          <w:szCs w:val="2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A8ED9" wp14:editId="6E587BF0">
                <wp:simplePos x="0" y="0"/>
                <wp:positionH relativeFrom="margin">
                  <wp:align>right</wp:align>
                </wp:positionH>
                <wp:positionV relativeFrom="paragraph">
                  <wp:posOffset>3639185</wp:posOffset>
                </wp:positionV>
                <wp:extent cx="6477000" cy="4768850"/>
                <wp:effectExtent l="0" t="0" r="0" b="6350"/>
                <wp:wrapNone/>
                <wp:docPr id="5147065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4768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9DB022" w14:textId="4DE64C71" w:rsidR="009052FF" w:rsidRPr="0093494F" w:rsidRDefault="009052FF" w:rsidP="009052FF">
                            <w:pPr>
                              <w:widowControl w:val="0"/>
                              <w:spacing w:before="349" w:line="240" w:lineRule="auto"/>
                              <w:jc w:val="center"/>
                              <w:rPr>
                                <w:rFonts w:ascii="Livvic" w:hAnsi="Livvic"/>
                                <w:color w:val="FFFFFF" w:themeColor="background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494F">
                              <w:rPr>
                                <w:rFonts w:ascii="Livvic" w:hAnsi="Livvic"/>
                                <w:color w:val="FFFFFF" w:themeColor="background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Level Biology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1AA8ED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58.8pt;margin-top:286.55pt;width:510pt;height:375.5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" filled="f" stroked="f">
                <v:textbox style="mso-fit-shape-to-text:t">
                  <w:txbxContent>
                    <w:p w14:paraId="3E9DB022" w14:textId="4DE64C71" w:rsidR="009052FF" w:rsidRPr="0093494F" w:rsidRDefault="009052FF" w:rsidP="009052FF">
                      <w:pPr>
                        <w:widowControl w:val="0"/>
                        <w:spacing w:before="349" w:line="240" w:lineRule="auto"/>
                        <w:jc w:val="center"/>
                        <w:rPr>
                          <w:rFonts w:ascii="Livvic" w:hAnsi="Livvic"/>
                          <w:color w:val="FFFFFF" w:themeColor="background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3494F">
                        <w:rPr>
                          <w:rFonts w:ascii="Livvic" w:hAnsi="Livvic"/>
                          <w:color w:val="FFFFFF" w:themeColor="background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 Level Biology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1DF1">
        <w:rPr>
          <w:color w:val="FFFFFF"/>
          <w:sz w:val="2"/>
          <w:szCs w:val="2"/>
        </w:rPr>
        <w:t>​</w:t>
      </w:r>
      <w:r w:rsidRPr="009052FF">
        <w:rPr>
          <w:noProof/>
          <w:color w:val="FFFFFF"/>
          <w:sz w:val="2"/>
          <w:szCs w:val="2"/>
          <w:lang w:val="en-GB"/>
        </w:rPr>
        <w:drawing>
          <wp:inline distT="0" distB="0" distL="0" distR="0" wp14:anchorId="46E111C9" wp14:editId="25A19923">
            <wp:extent cx="6929939" cy="4895850"/>
            <wp:effectExtent l="0" t="0" r="4445" b="0"/>
            <wp:docPr id="2037952091" name="Picture 1" descr="A blue and yellow stairs with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952091" name="Picture 1" descr="A blue and yellow stairs with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6170" cy="491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41FDB" w14:textId="5BEE22CC" w:rsidR="004B0A31" w:rsidRDefault="004B0A31">
      <w:pPr>
        <w:widowControl w:val="0"/>
        <w:spacing w:before="349" w:line="240" w:lineRule="auto"/>
        <w:rPr>
          <w:color w:val="FFFFFF"/>
          <w:sz w:val="2"/>
          <w:szCs w:val="2"/>
        </w:rPr>
      </w:pPr>
    </w:p>
    <w:p w14:paraId="2E16EB41" w14:textId="77777777" w:rsidR="004B0A31" w:rsidRDefault="004B0A31">
      <w:pPr>
        <w:widowControl w:val="0"/>
        <w:spacing w:line="240" w:lineRule="auto"/>
        <w:rPr>
          <w:sz w:val="2"/>
          <w:szCs w:val="2"/>
        </w:rPr>
      </w:pPr>
    </w:p>
    <w:p w14:paraId="16FB4702" w14:textId="77777777" w:rsidR="009052FF" w:rsidRDefault="009052FF">
      <w:pPr>
        <w:widowControl w:val="0"/>
        <w:spacing w:line="240" w:lineRule="auto"/>
        <w:rPr>
          <w:sz w:val="2"/>
          <w:szCs w:val="2"/>
        </w:rPr>
      </w:pPr>
    </w:p>
    <w:p w14:paraId="7454A478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6E36975C" w14:textId="4F8C2F20" w:rsidR="004B0A31" w:rsidRDefault="00A61DF1">
      <w:pPr>
        <w:widowControl w:val="0"/>
        <w:spacing w:line="229" w:lineRule="auto"/>
        <w:jc w:val="center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sz w:val="24"/>
          <w:szCs w:val="24"/>
        </w:rPr>
        <w:t xml:space="preserve">Welcome to your A-Level Biology transition workbook! This booklet is designed to take around 2 hours to complete. It will recap essential GCSE knowledge and build the foundational skills you need for Year 12. If you get stuck on any section, use </w:t>
      </w:r>
      <w:r w:rsidR="009052FF">
        <w:rPr>
          <w:rFonts w:ascii="Livvic" w:eastAsia="Livvic" w:hAnsi="Livvic" w:cs="Livvic"/>
          <w:sz w:val="24"/>
          <w:szCs w:val="24"/>
        </w:rPr>
        <w:t xml:space="preserve">the QR code below to access the </w:t>
      </w:r>
      <w:r>
        <w:rPr>
          <w:rFonts w:ascii="Livvic" w:eastAsia="Livvic" w:hAnsi="Livvic" w:cs="Livvic"/>
          <w:b/>
          <w:bCs/>
          <w:sz w:val="24"/>
          <w:szCs w:val="24"/>
        </w:rPr>
        <w:t>BBC Bitesize (GCSE Biology)</w:t>
      </w:r>
      <w:r w:rsidR="009052FF">
        <w:rPr>
          <w:rFonts w:ascii="Livvic" w:eastAsia="Livvic" w:hAnsi="Livvic" w:cs="Livvic"/>
          <w:b/>
          <w:bCs/>
          <w:sz w:val="24"/>
          <w:szCs w:val="24"/>
        </w:rPr>
        <w:t xml:space="preserve"> Cells topic</w:t>
      </w:r>
      <w:r>
        <w:rPr>
          <w:rFonts w:ascii="Livvic" w:eastAsia="Livvic" w:hAnsi="Livvic" w:cs="Livvic"/>
          <w:sz w:val="24"/>
          <w:szCs w:val="24"/>
        </w:rPr>
        <w:t xml:space="preserve"> to refresh your memory.</w:t>
      </w:r>
    </w:p>
    <w:p w14:paraId="3F59A9B8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98E896A" w14:textId="77777777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49EE971C" w14:textId="5B082F18" w:rsidR="009052FF" w:rsidRDefault="005363AB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4705A399" wp14:editId="64039C8F">
            <wp:simplePos x="0" y="0"/>
            <wp:positionH relativeFrom="margin">
              <wp:align>center</wp:align>
            </wp:positionH>
            <wp:positionV relativeFrom="paragraph">
              <wp:posOffset>124831</wp:posOffset>
            </wp:positionV>
            <wp:extent cx="2113808" cy="2144212"/>
            <wp:effectExtent l="0" t="0" r="1270" b="8890"/>
            <wp:wrapTight wrapText="bothSides">
              <wp:wrapPolygon edited="0">
                <wp:start x="0" y="0"/>
                <wp:lineTo x="0" y="21498"/>
                <wp:lineTo x="21418" y="21498"/>
                <wp:lineTo x="21418" y="0"/>
                <wp:lineTo x="0" y="0"/>
              </wp:wrapPolygon>
            </wp:wrapTight>
            <wp:docPr id="63385499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854997" name="Picture 1" descr="A screenshot of a computer&#10;&#10;AI-generated content may be incorrect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70" t="26367" r="65770" b="41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808" cy="2144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2FE6DF3" w14:textId="2A6B0188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22147980" w14:textId="181E27E0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5994AF79" w14:textId="555939B8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39DB8293" w14:textId="6324C2CA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202A17CC" w14:textId="6D3043C5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68283239" w14:textId="77777777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662EE95E" w14:textId="77777777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2A3ADDF5" w14:textId="77777777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58454142" w14:textId="77777777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4540A2E7" w14:textId="77777777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264855BC" w14:textId="77777777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6E8BD0DA" w14:textId="77777777" w:rsidR="009052FF" w:rsidRDefault="009052F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6DD0D713" w14:textId="400DDAB3" w:rsidR="004B0A31" w:rsidRDefault="00A61DF1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rPr>
          <w:rFonts w:ascii="Livvic" w:eastAsia="Livvic" w:hAnsi="Livvic" w:cs="Livvic"/>
          <w:b/>
          <w:bCs/>
          <w:color w:val="409E9E"/>
          <w:sz w:val="32"/>
          <w:szCs w:val="32"/>
        </w:rPr>
        <w:t>Part 1: Cell Structure</w:t>
      </w:r>
    </w:p>
    <w:p w14:paraId="7FD7EEEE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tbl>
      <w:tblPr>
        <w:tblStyle w:val="a0"/>
        <w:tblpPr w:leftFromText="180" w:rightFromText="180" w:vertAnchor="text" w:horzAnchor="margin" w:tblpY="1716"/>
        <w:tblW w:w="10466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9052FF" w14:paraId="16CC0CA1" w14:textId="77777777" w:rsidTr="009052FF">
        <w:tc>
          <w:tcPr>
            <w:tcW w:w="5232" w:type="dxa"/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37B34AB3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Animal Cell Drawing</w:t>
            </w:r>
          </w:p>
          <w:p w14:paraId="74459468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2C5B62C0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48E83B16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102FA4F2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0ED78540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7D1F979A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4007E75B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0A436401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56603AF3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44C26C25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71BBA88C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473DEC49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2D9E75E0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331CE58C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38E50A7A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4C802344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285741AD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15E582ED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5234" w:type="dxa"/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0DC78C5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Plant Cell Drawing</w:t>
            </w:r>
          </w:p>
          <w:p w14:paraId="4511D9A9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58D7F5CB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6FFD5EEF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662FF022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581C2530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4ACB7E4D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7BB91DF8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07BFB6AC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60CF9676" w14:textId="77777777" w:rsidR="009052FF" w:rsidRDefault="009052FF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</w:tbl>
    <w:p w14:paraId="19F62A8E" w14:textId="77777777" w:rsidR="004B0A31" w:rsidRDefault="00A61DF1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sz w:val="24"/>
          <w:szCs w:val="24"/>
        </w:rPr>
        <w:t xml:space="preserve">A-Level Biology requires a deep understanding of cell structures, distinguishing between </w:t>
      </w:r>
      <w:r>
        <w:rPr>
          <w:rFonts w:ascii="Livvic" w:eastAsia="Livvic" w:hAnsi="Livvic" w:cs="Livvic"/>
          <w:b/>
          <w:bCs/>
          <w:sz w:val="24"/>
          <w:szCs w:val="24"/>
        </w:rPr>
        <w:t>eukaryotic</w:t>
      </w:r>
      <w:r>
        <w:rPr>
          <w:rFonts w:ascii="Livvic" w:eastAsia="Livvic" w:hAnsi="Livvic" w:cs="Livvic"/>
          <w:sz w:val="24"/>
          <w:szCs w:val="24"/>
        </w:rPr>
        <w:t xml:space="preserve"> (animal, plant, fungi) and </w:t>
      </w:r>
      <w:r>
        <w:rPr>
          <w:rFonts w:ascii="Livvic" w:eastAsia="Livvic" w:hAnsi="Livvic" w:cs="Livvic"/>
          <w:b/>
          <w:bCs/>
          <w:sz w:val="24"/>
          <w:szCs w:val="24"/>
        </w:rPr>
        <w:t>prokaryotic</w:t>
      </w:r>
      <w:r>
        <w:rPr>
          <w:rFonts w:ascii="Livvic" w:eastAsia="Livvic" w:hAnsi="Livvic" w:cs="Livvic"/>
          <w:sz w:val="24"/>
          <w:szCs w:val="24"/>
        </w:rPr>
        <w:t xml:space="preserve"> (bacterial) cells.</w:t>
      </w:r>
    </w:p>
    <w:p w14:paraId="13CB5A70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7B592DC9" w14:textId="4CCB0E99" w:rsidR="004B0A31" w:rsidRDefault="00A61DF1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sz w:val="24"/>
          <w:szCs w:val="24"/>
        </w:rPr>
        <w:t>In the boxes below, draw a typical animal cell and a typical plant cell as seen under a light micr</w:t>
      </w:r>
      <w:r w:rsidR="009052FF">
        <w:rPr>
          <w:rFonts w:ascii="Livvic" w:eastAsia="Livvic" w:hAnsi="Livvic" w:cs="Livvic"/>
          <w:sz w:val="24"/>
          <w:szCs w:val="24"/>
        </w:rPr>
        <w:t>o</w:t>
      </w:r>
      <w:r>
        <w:rPr>
          <w:rFonts w:ascii="Livvic" w:eastAsia="Livvic" w:hAnsi="Livvic" w:cs="Livvic"/>
          <w:sz w:val="24"/>
          <w:szCs w:val="24"/>
        </w:rPr>
        <w:t>scope. Label the key organelles</w:t>
      </w:r>
      <w:r w:rsidR="009052FF">
        <w:rPr>
          <w:rFonts w:ascii="Livvic" w:eastAsia="Livvic" w:hAnsi="Livvic" w:cs="Livvic"/>
          <w:sz w:val="24"/>
          <w:szCs w:val="24"/>
        </w:rPr>
        <w:t xml:space="preserve">. </w:t>
      </w:r>
    </w:p>
    <w:p w14:paraId="39C8E872" w14:textId="1039712A" w:rsidR="004B0A31" w:rsidRPr="009052FF" w:rsidRDefault="00A61DF1" w:rsidP="009052FF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rFonts w:ascii="Livvic" w:eastAsia="Livvic" w:hAnsi="Livvic" w:cs="Livvic"/>
          <w:sz w:val="24"/>
          <w:szCs w:val="24"/>
        </w:rPr>
        <w:t>Complete the table below to state the specific function of each eukaryotic cell structure.</w:t>
      </w:r>
    </w:p>
    <w:p w14:paraId="6B8A2F62" w14:textId="77777777" w:rsidR="004B0A31" w:rsidRDefault="00A61DF1">
      <w:pPr>
        <w:widowControl w:val="0"/>
        <w:spacing w:before="138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F48B7DE" w14:textId="77777777" w:rsidR="004B0A31" w:rsidRDefault="004B0A31">
      <w:pPr>
        <w:widowControl w:val="0"/>
        <w:spacing w:line="240" w:lineRule="auto"/>
        <w:rPr>
          <w:sz w:val="2"/>
          <w:szCs w:val="2"/>
        </w:rPr>
      </w:pPr>
    </w:p>
    <w:tbl>
      <w:tblPr>
        <w:tblStyle w:val="a1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9"/>
        <w:gridCol w:w="7327"/>
      </w:tblGrid>
      <w:tr w:rsidR="004B0A31" w14:paraId="5F54A5E9" w14:textId="77777777" w:rsidTr="009052FF"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3C27D78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Cell Structure</w:t>
            </w:r>
          </w:p>
        </w:tc>
        <w:tc>
          <w:tcPr>
            <w:tcW w:w="7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7541274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Function</w:t>
            </w:r>
          </w:p>
        </w:tc>
      </w:tr>
      <w:tr w:rsidR="004B0A31" w14:paraId="4029DBB0" w14:textId="77777777" w:rsidTr="009052FF"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D6DB735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Nucleus</w:t>
            </w:r>
          </w:p>
        </w:tc>
        <w:tc>
          <w:tcPr>
            <w:tcW w:w="7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51A44C0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5BCC1AB8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4B0A31" w14:paraId="6759DDCF" w14:textId="77777777" w:rsidTr="009052FF"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0DDB66C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Mitochondria</w:t>
            </w:r>
          </w:p>
        </w:tc>
        <w:tc>
          <w:tcPr>
            <w:tcW w:w="7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4AC0BA6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0747C4E9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4B0A31" w14:paraId="69997070" w14:textId="77777777" w:rsidTr="009052FF"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D9F2CC1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Ribosomes</w:t>
            </w:r>
          </w:p>
        </w:tc>
        <w:tc>
          <w:tcPr>
            <w:tcW w:w="7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E84F128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2D246DEA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4B0A31" w14:paraId="259B5D4A" w14:textId="77777777" w:rsidTr="009052FF"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3E7B6F00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Cell Wall (Cellulose)</w:t>
            </w:r>
          </w:p>
        </w:tc>
        <w:tc>
          <w:tcPr>
            <w:tcW w:w="7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05E2593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56D43252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</w:tbl>
    <w:p w14:paraId="5456B021" w14:textId="77777777" w:rsidR="004B0A31" w:rsidRDefault="004B0A31">
      <w:pPr>
        <w:pageBreakBefore/>
        <w:widowControl w:val="0"/>
        <w:spacing w:line="240" w:lineRule="auto"/>
        <w:rPr>
          <w:sz w:val="2"/>
          <w:szCs w:val="2"/>
        </w:rPr>
      </w:pPr>
    </w:p>
    <w:p w14:paraId="23A64D40" w14:textId="77777777" w:rsidR="004B0A31" w:rsidRDefault="00A61DF1">
      <w:pPr>
        <w:widowControl w:val="0"/>
        <w:spacing w:before="138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DEE67B1" w14:textId="63C69FA9" w:rsidR="004B0A31" w:rsidRDefault="004B0A31">
      <w:pPr>
        <w:widowControl w:val="0"/>
        <w:spacing w:line="240" w:lineRule="auto"/>
        <w:rPr>
          <w:sz w:val="2"/>
          <w:szCs w:val="2"/>
        </w:rPr>
      </w:pPr>
    </w:p>
    <w:tbl>
      <w:tblPr>
        <w:tblStyle w:val="a3"/>
        <w:tblpPr w:leftFromText="180" w:rightFromText="180" w:horzAnchor="margin" w:tblpY="1020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88"/>
        <w:gridCol w:w="3489"/>
        <w:gridCol w:w="3489"/>
      </w:tblGrid>
      <w:tr w:rsidR="004B0A31" w14:paraId="3EF0208A" w14:textId="77777777" w:rsidTr="009052FF"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E0CCA2A" w14:textId="77777777" w:rsidR="004B0A31" w:rsidRDefault="00A61DF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Feature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BB4976E" w14:textId="77777777" w:rsidR="004B0A31" w:rsidRDefault="00A61DF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Eukaryotic Cell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A223FA2" w14:textId="77777777" w:rsidR="004B0A31" w:rsidRDefault="00A61DF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Prokaryotic Cell</w:t>
            </w:r>
          </w:p>
        </w:tc>
      </w:tr>
      <w:tr w:rsidR="004B0A31" w14:paraId="72476E43" w14:textId="77777777" w:rsidTr="009052FF"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D1D1D2F" w14:textId="77777777" w:rsidR="004B0A31" w:rsidRDefault="00A61DF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Size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0F55FC2" w14:textId="77777777" w:rsidR="004B0A31" w:rsidRDefault="004B0A3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067341F" w14:textId="77777777" w:rsidR="004B0A31" w:rsidRDefault="004B0A3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4B0A31" w14:paraId="59F4F5ED" w14:textId="77777777" w:rsidTr="009052FF"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395E0650" w14:textId="497A4324" w:rsidR="004B0A31" w:rsidRDefault="00A61DF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Location of DNA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724FC35" w14:textId="77777777" w:rsidR="004B0A31" w:rsidRDefault="004B0A3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0EC7298" w14:textId="77777777" w:rsidR="004B0A31" w:rsidRDefault="004B0A3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4B0A31" w14:paraId="2D08210A" w14:textId="77777777" w:rsidTr="009052FF"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58B7498" w14:textId="085EE3E3" w:rsidR="004B0A31" w:rsidRDefault="00A61DF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Ribosomes (Size)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204A97B" w14:textId="2DDDC671" w:rsidR="004B0A31" w:rsidRDefault="004B0A3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37E6D1B7" w14:textId="77777777" w:rsidR="004B0A31" w:rsidRDefault="004B0A3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4B0A31" w14:paraId="229EEC9C" w14:textId="77777777" w:rsidTr="009052FF"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BE84205" w14:textId="77777777" w:rsidR="004B0A31" w:rsidRDefault="00A61DF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Membrane-bound organelles (e.g. mitochondria)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83974F0" w14:textId="77777777" w:rsidR="004B0A31" w:rsidRDefault="004B0A3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F47DABB" w14:textId="77777777" w:rsidR="004B0A31" w:rsidRDefault="004B0A31" w:rsidP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</w:tbl>
    <w:p w14:paraId="45E7EABF" w14:textId="662020E5" w:rsidR="004B0A31" w:rsidRDefault="00A61DF1">
      <w:pPr>
        <w:widowControl w:val="0"/>
        <w:spacing w:before="138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  <w:r w:rsidR="009052FF" w:rsidRPr="009052FF">
        <w:rPr>
          <w:rFonts w:ascii="Livvic" w:eastAsia="Livvic" w:hAnsi="Livvic" w:cs="Livvic"/>
          <w:sz w:val="24"/>
          <w:szCs w:val="24"/>
        </w:rPr>
        <w:t xml:space="preserve"> </w:t>
      </w:r>
      <w:r w:rsidR="009052FF">
        <w:rPr>
          <w:rFonts w:ascii="Livvic" w:eastAsia="Livvic" w:hAnsi="Livvic" w:cs="Livvic"/>
          <w:sz w:val="24"/>
          <w:szCs w:val="24"/>
        </w:rPr>
        <w:t>Complete the table below to compare Eukaryotic and Prokaryotic cells.</w:t>
      </w:r>
    </w:p>
    <w:p w14:paraId="6D258590" w14:textId="69314A6A" w:rsidR="004B0A31" w:rsidRDefault="009052FF">
      <w:pPr>
        <w:widowControl w:val="0"/>
        <w:spacing w:line="240" w:lineRule="auto"/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C220231" wp14:editId="2300A9D0">
            <wp:simplePos x="0" y="0"/>
            <wp:positionH relativeFrom="column">
              <wp:posOffset>-295275</wp:posOffset>
            </wp:positionH>
            <wp:positionV relativeFrom="paragraph">
              <wp:posOffset>2971165</wp:posOffset>
            </wp:positionV>
            <wp:extent cx="2466975" cy="2314575"/>
            <wp:effectExtent l="0" t="0" r="9525" b="9525"/>
            <wp:wrapNone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314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4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9"/>
        <w:gridCol w:w="7327"/>
      </w:tblGrid>
      <w:tr w:rsidR="004B0A31" w14:paraId="15F046C5" w14:textId="77777777"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381DFE5" w14:textId="552E3843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7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75A16914" w14:textId="77777777" w:rsidR="009052FF" w:rsidRDefault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</w:p>
          <w:p w14:paraId="2DE077B8" w14:textId="77777777" w:rsidR="009052FF" w:rsidRDefault="0090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</w:p>
          <w:p w14:paraId="38773453" w14:textId="4C492A16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Describe the function of a plasmid in a bacterial cell.</w:t>
            </w:r>
          </w:p>
          <w:p w14:paraId="501F2FB7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8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577657F8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5"/>
              <w:tblW w:w="7206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206"/>
            </w:tblGrid>
            <w:tr w:rsidR="004B0A31" w14:paraId="5EECC639" w14:textId="77777777">
              <w:tc>
                <w:tcPr>
                  <w:tcW w:w="7206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19B2C9" w14:textId="77777777" w:rsidR="004B0A31" w:rsidRDefault="004B0A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</w:tc>
            </w:tr>
            <w:tr w:rsidR="004B0A31" w14:paraId="31D6F3E0" w14:textId="77777777">
              <w:tc>
                <w:tcPr>
                  <w:tcW w:w="7206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20" w:type="dxa"/>
                    <w:left w:w="0" w:type="dxa"/>
                    <w:bottom w:w="0" w:type="dxa"/>
                    <w:right w:w="0" w:type="dxa"/>
                  </w:tcMar>
                </w:tcPr>
                <w:p w14:paraId="3C7D66A1" w14:textId="77777777" w:rsidR="004B0A31" w:rsidRDefault="004B0A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</w:tc>
            </w:tr>
          </w:tbl>
          <w:p w14:paraId="1E56937F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7A652EAC" w14:textId="586F15BF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Name two structures present in plant cells that are never found in animal cells.</w:t>
            </w:r>
          </w:p>
          <w:p w14:paraId="16BC7DE3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8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58363B9D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6"/>
              <w:tblW w:w="7206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206"/>
            </w:tblGrid>
            <w:tr w:rsidR="004B0A31" w14:paraId="3160982C" w14:textId="77777777">
              <w:tc>
                <w:tcPr>
                  <w:tcW w:w="7206" w:type="dxa"/>
                  <w:tcBorders>
                    <w:top w:val="nil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9E12F" w14:textId="77777777" w:rsidR="004B0A31" w:rsidRDefault="004B0A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</w:tc>
            </w:tr>
            <w:tr w:rsidR="004B0A31" w14:paraId="5211A9D0" w14:textId="77777777">
              <w:tc>
                <w:tcPr>
                  <w:tcW w:w="7206" w:type="dxa"/>
                  <w:tcBorders>
                    <w:top w:val="dashed" w:sz="6" w:space="0" w:color="767676"/>
                    <w:left w:val="nil"/>
                    <w:bottom w:val="dashed" w:sz="6" w:space="0" w:color="767676"/>
                    <w:right w:val="nil"/>
                  </w:tcBorders>
                  <w:shd w:val="clear" w:color="auto" w:fill="auto"/>
                  <w:tcMar>
                    <w:top w:w="120" w:type="dxa"/>
                    <w:left w:w="0" w:type="dxa"/>
                    <w:bottom w:w="0" w:type="dxa"/>
                    <w:right w:w="0" w:type="dxa"/>
                  </w:tcMar>
                </w:tcPr>
                <w:p w14:paraId="61BAB07E" w14:textId="77777777" w:rsidR="004B0A31" w:rsidRDefault="004B0A31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</w:tc>
            </w:tr>
          </w:tbl>
          <w:p w14:paraId="0AAC7AD0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3DD7B8CD" w14:textId="2987EE60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17D96405" w14:textId="3DDEC03B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9DEDB9A" w14:textId="64A4D091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459B56DF" w14:textId="1F375AC1" w:rsidR="004B0A31" w:rsidRDefault="0093494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rPr>
          <w:rFonts w:ascii="Livvic" w:eastAsia="Livvic" w:hAnsi="Livvic" w:cs="Livvic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557D2AB6" wp14:editId="6EF2B749">
            <wp:simplePos x="0" y="0"/>
            <wp:positionH relativeFrom="margin">
              <wp:posOffset>2752725</wp:posOffset>
            </wp:positionH>
            <wp:positionV relativeFrom="paragraph">
              <wp:posOffset>29845</wp:posOffset>
            </wp:positionV>
            <wp:extent cx="2999740" cy="3971290"/>
            <wp:effectExtent l="0" t="0" r="0" b="0"/>
            <wp:wrapSquare wrapText="bothSides"/>
            <wp:docPr id="487794853" name="Picture 2" descr="A microscope with text bel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794853" name="Picture 2" descr="A microscope with text bel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397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1DF1">
        <w:rPr>
          <w:rFonts w:ascii="Livvic" w:eastAsia="Livvic" w:hAnsi="Livvic" w:cs="Livvic"/>
          <w:b/>
          <w:bCs/>
          <w:color w:val="409E9E"/>
          <w:sz w:val="32"/>
          <w:szCs w:val="32"/>
        </w:rPr>
        <w:t>Part 2: Microscopes &amp; Scientific Drawing</w:t>
      </w:r>
    </w:p>
    <w:p w14:paraId="73607E21" w14:textId="2731091D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441AA470" w14:textId="7E28D485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sz w:val="24"/>
          <w:szCs w:val="24"/>
        </w:rPr>
        <w:t xml:space="preserve">Label the parts of the microscope. </w:t>
      </w:r>
    </w:p>
    <w:p w14:paraId="58DEC282" w14:textId="698B7E5C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40E21EEE" w14:textId="62D20285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70427D33" w14:textId="23C754E1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7AE305B3" w14:textId="0AEAAE6C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35088F03" w14:textId="5D58EAF0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0A768EBA" w14:textId="18134C36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318620A2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3EF4CA46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447ED3F2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1CF78E4C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7AF050D7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5377E64E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3EA7D0D0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4AD98EB1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248E9D07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1F651D54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200BC5D4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646C3A7D" w14:textId="66CE9E06" w:rsidR="0093494F" w:rsidRDefault="00A61DF1" w:rsidP="0093494F">
      <w:pPr>
        <w:pageBreakBefore/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sz w:val="24"/>
          <w:szCs w:val="24"/>
        </w:rPr>
        <w:lastRenderedPageBreak/>
        <w:t>In Year 12, you will be required to draw cells exactly as you see them through a light microscope. These must follow strict scientific drawing rules.</w:t>
      </w:r>
      <w:r w:rsidR="0093494F">
        <w:rPr>
          <w:rFonts w:ascii="Livvic" w:eastAsia="Livvic" w:hAnsi="Livvic" w:cs="Livvic"/>
          <w:sz w:val="24"/>
          <w:szCs w:val="24"/>
        </w:rPr>
        <w:t xml:space="preserve"> Look at the micrograph of onion epidermal cells below. In the box provided, make a biological drawing of </w:t>
      </w:r>
      <w:r w:rsidR="0093494F">
        <w:rPr>
          <w:rFonts w:ascii="Livvic" w:eastAsia="Livvic" w:hAnsi="Livvic" w:cs="Livvic"/>
          <w:b/>
          <w:bCs/>
          <w:sz w:val="24"/>
          <w:szCs w:val="24"/>
        </w:rPr>
        <w:t>three</w:t>
      </w:r>
      <w:r w:rsidR="0093494F">
        <w:rPr>
          <w:rFonts w:ascii="Livvic" w:eastAsia="Livvic" w:hAnsi="Livvic" w:cs="Livvic"/>
          <w:sz w:val="24"/>
          <w:szCs w:val="24"/>
        </w:rPr>
        <w:t xml:space="preserve"> adjacent cells. Label the cell wall and nucleus.</w:t>
      </w:r>
    </w:p>
    <w:p w14:paraId="270CBC61" w14:textId="77777777" w:rsidR="0093494F" w:rsidRDefault="0093494F" w:rsidP="0093494F">
      <w:pPr>
        <w:widowControl w:val="0"/>
        <w:spacing w:before="138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tbl>
      <w:tblPr>
        <w:tblStyle w:val="a7"/>
        <w:tblpPr w:leftFromText="180" w:rightFromText="180" w:vertAnchor="text" w:horzAnchor="margin" w:tblpY="-79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00"/>
        <w:gridCol w:w="9666"/>
      </w:tblGrid>
      <w:tr w:rsidR="0093494F" w14:paraId="38CE6D89" w14:textId="77777777" w:rsidTr="0093494F">
        <w:tc>
          <w:tcPr>
            <w:tcW w:w="800" w:type="dxa"/>
            <w:tcBorders>
              <w:top w:val="single" w:sz="16" w:space="0" w:color="D90368"/>
              <w:left w:val="single" w:sz="16" w:space="0" w:color="D90368"/>
              <w:bottom w:val="single" w:sz="16" w:space="0" w:color="D90368"/>
              <w:right w:val="nil"/>
            </w:tcBorders>
            <w:shd w:val="clear" w:color="auto" w:fill="EBEFF2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2B4ABD5" w14:textId="77777777" w:rsidR="0093494F" w:rsidRDefault="0093494F" w:rsidP="009349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114" w:lineRule="auto"/>
              <w:rPr>
                <w:rFonts w:ascii="Livvic" w:eastAsia="Livvic" w:hAnsi="Livvic" w:cs="Livvic"/>
                <w:sz w:val="40"/>
                <w:szCs w:val="40"/>
              </w:rPr>
            </w:pPr>
            <w:r>
              <w:rPr>
                <w:rFonts w:ascii="Livvic" w:eastAsia="Livvic" w:hAnsi="Livvic" w:cs="Livvic"/>
                <w:sz w:val="40"/>
                <w:szCs w:val="40"/>
              </w:rPr>
              <w:t>🧠​</w:t>
            </w:r>
          </w:p>
        </w:tc>
        <w:tc>
          <w:tcPr>
            <w:tcW w:w="9666" w:type="dxa"/>
            <w:tcBorders>
              <w:top w:val="single" w:sz="16" w:space="0" w:color="D90368"/>
              <w:left w:val="nil"/>
              <w:bottom w:val="single" w:sz="16" w:space="0" w:color="D90368"/>
              <w:right w:val="single" w:sz="16" w:space="0" w:color="D90368"/>
            </w:tcBorders>
            <w:shd w:val="clear" w:color="auto" w:fill="EBEFF2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830D589" w14:textId="77777777" w:rsidR="0093494F" w:rsidRDefault="0093494F" w:rsidP="009349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Rules for Biological Drawings:</w:t>
            </w:r>
          </w:p>
          <w:p w14:paraId="747CA35C" w14:textId="77777777" w:rsidR="0093494F" w:rsidRDefault="0093494F" w:rsidP="0093494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Use a sharp HB pencil.</w:t>
            </w:r>
          </w:p>
          <w:p w14:paraId="6C940245" w14:textId="77777777" w:rsidR="0093494F" w:rsidRDefault="0093494F" w:rsidP="0093494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Draw clear, continuous lines (no sketchy 'hairy' lines).</w:t>
            </w:r>
          </w:p>
          <w:p w14:paraId="05280908" w14:textId="77777777" w:rsidR="0093494F" w:rsidRDefault="0093494F" w:rsidP="0093494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Do NOT use shading or cross-hatching.</w:t>
            </w:r>
          </w:p>
          <w:p w14:paraId="6BEF2409" w14:textId="77777777" w:rsidR="0093494F" w:rsidRDefault="0093494F" w:rsidP="0093494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Draw HORIZONTAL label lines with a ruler. Lines must not cross and should not have arrowheads.</w:t>
            </w:r>
          </w:p>
          <w:p w14:paraId="50466CF2" w14:textId="77777777" w:rsidR="0093494F" w:rsidRDefault="0093494F" w:rsidP="0093494F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Include a title and state the magnification.</w:t>
            </w:r>
          </w:p>
        </w:tc>
      </w:tr>
    </w:tbl>
    <w:p w14:paraId="2EA3AF74" w14:textId="77777777" w:rsidR="0093494F" w:rsidRDefault="0093494F" w:rsidP="0093494F">
      <w:pPr>
        <w:widowControl w:val="0"/>
        <w:spacing w:line="240" w:lineRule="auto"/>
        <w:rPr>
          <w:sz w:val="2"/>
          <w:szCs w:val="2"/>
        </w:rPr>
      </w:pPr>
    </w:p>
    <w:tbl>
      <w:tblPr>
        <w:tblStyle w:val="a8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86"/>
        <w:gridCol w:w="6280"/>
      </w:tblGrid>
      <w:tr w:rsidR="0093494F" w14:paraId="14F32405" w14:textId="77777777" w:rsidTr="00054D26">
        <w:tc>
          <w:tcPr>
            <w:tcW w:w="4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588EC34A" w14:textId="77777777" w:rsidR="0093494F" w:rsidRDefault="0093494F" w:rsidP="00054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3ED8964C" wp14:editId="34A93DBE">
                  <wp:extent cx="2533650" cy="1901756"/>
                  <wp:effectExtent l="0" t="0" r="0" b="0"/>
                  <wp:docPr id="726951279" name="image1.jpg" descr="Close-up of a cell under a microscope&#10;&#10;AI-generated content may be incorrect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951279" name="image1.jpg" descr="Close-up of a cell under a microscope&#10;&#10;AI-generated content may be incorrect.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650" cy="190175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77E6D907" w14:textId="77777777" w:rsidR="0093494F" w:rsidRDefault="0093494F" w:rsidP="00054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"/>
                <w:szCs w:val="2"/>
              </w:rPr>
            </w:pPr>
          </w:p>
          <w:tbl>
            <w:tblPr>
              <w:tblStyle w:val="a9"/>
              <w:tblW w:w="6159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6159"/>
            </w:tblGrid>
            <w:tr w:rsidR="0093494F" w14:paraId="35393213" w14:textId="77777777" w:rsidTr="00054D26">
              <w:tc>
                <w:tcPr>
                  <w:tcW w:w="61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200" w:type="dxa"/>
                    <w:left w:w="200" w:type="dxa"/>
                    <w:bottom w:w="200" w:type="dxa"/>
                    <w:right w:w="200" w:type="dxa"/>
                  </w:tcMar>
                </w:tcPr>
                <w:p w14:paraId="6E20D801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7D0B7EF1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3D11E900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73246BCE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5748B0A0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1AACCE75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72791A4B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2AF2AD80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3AF6E3E3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2C9153E2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5E4BC577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1BE34132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7848E245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1F1D595E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43FA3EFE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724F79ED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6E056943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60A42C65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1547FEAD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0602007A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15D902B1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414906E2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2999E9FD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10B2593E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25165A32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658EEC41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370A6D61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2612EE11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3F43D51F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  <w:p w14:paraId="2853E306" w14:textId="77777777" w:rsidR="0093494F" w:rsidRDefault="0093494F" w:rsidP="00054D2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29" w:lineRule="auto"/>
                    <w:rPr>
                      <w:rFonts w:ascii="Livvic" w:eastAsia="Livvic" w:hAnsi="Livvic" w:cs="Livvic"/>
                      <w:sz w:val="24"/>
                      <w:szCs w:val="24"/>
                    </w:rPr>
                  </w:pPr>
                </w:p>
              </w:tc>
            </w:tr>
          </w:tbl>
          <w:p w14:paraId="6E42D505" w14:textId="77777777" w:rsidR="0093494F" w:rsidRDefault="0093494F" w:rsidP="00054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57D39F03" w14:textId="4EB98964" w:rsidR="004B0A31" w:rsidRDefault="004B0A31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</w:p>
    <w:p w14:paraId="6C882D00" w14:textId="77777777" w:rsidR="004B0A31" w:rsidRDefault="00A61DF1">
      <w:pPr>
        <w:widowControl w:val="0"/>
        <w:spacing w:before="138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F333CF4" w14:textId="77777777" w:rsidR="004B0A31" w:rsidRDefault="004B0A31">
      <w:pPr>
        <w:widowControl w:val="0"/>
        <w:spacing w:line="240" w:lineRule="auto"/>
        <w:rPr>
          <w:sz w:val="2"/>
          <w:szCs w:val="2"/>
        </w:rPr>
      </w:pPr>
    </w:p>
    <w:p w14:paraId="31C71781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DDD7B04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99AF815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7C9E3BFA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27993435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05ECA337" w14:textId="77777777" w:rsidR="0093494F" w:rsidRDefault="0093494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74C52968" w14:textId="2AF5F116" w:rsidR="004B0A31" w:rsidRDefault="00A61DF1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rPr>
          <w:rFonts w:ascii="Livvic" w:eastAsia="Livvic" w:hAnsi="Livvic" w:cs="Livvic"/>
          <w:b/>
          <w:bCs/>
          <w:color w:val="409E9E"/>
          <w:sz w:val="32"/>
          <w:szCs w:val="32"/>
        </w:rPr>
        <w:lastRenderedPageBreak/>
        <w:t xml:space="preserve">Part 3: Cell </w:t>
      </w:r>
      <w:proofErr w:type="spellStart"/>
      <w:r>
        <w:rPr>
          <w:rFonts w:ascii="Livvic" w:eastAsia="Livvic" w:hAnsi="Livvic" w:cs="Livvic"/>
          <w:b/>
          <w:bCs/>
          <w:color w:val="409E9E"/>
          <w:sz w:val="32"/>
          <w:szCs w:val="32"/>
        </w:rPr>
        <w:t>Specialisation</w:t>
      </w:r>
      <w:proofErr w:type="spellEnd"/>
    </w:p>
    <w:p w14:paraId="4AD27CA2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8042474" w14:textId="37D95209" w:rsidR="004B0A31" w:rsidRDefault="00A61DF1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sz w:val="24"/>
          <w:szCs w:val="24"/>
        </w:rPr>
        <w:t xml:space="preserve">Complete the table below to describe how the structure of each </w:t>
      </w:r>
      <w:proofErr w:type="spellStart"/>
      <w:r>
        <w:rPr>
          <w:rFonts w:ascii="Livvic" w:eastAsia="Livvic" w:hAnsi="Livvic" w:cs="Livvic"/>
          <w:sz w:val="24"/>
          <w:szCs w:val="24"/>
        </w:rPr>
        <w:t>specialised</w:t>
      </w:r>
      <w:proofErr w:type="spellEnd"/>
      <w:r>
        <w:rPr>
          <w:rFonts w:ascii="Livvic" w:eastAsia="Livvic" w:hAnsi="Livvic" w:cs="Livvic"/>
          <w:sz w:val="24"/>
          <w:szCs w:val="24"/>
        </w:rPr>
        <w:t xml:space="preserve"> cell is adapted to its function.</w:t>
      </w:r>
      <w:r w:rsidR="00C41A0F">
        <w:rPr>
          <w:rFonts w:ascii="Livvic" w:eastAsia="Livvic" w:hAnsi="Livvic" w:cs="Livvic"/>
          <w:sz w:val="24"/>
          <w:szCs w:val="24"/>
        </w:rPr>
        <w:t xml:space="preserve"> If you need to look up the </w:t>
      </w:r>
      <w:proofErr w:type="gramStart"/>
      <w:r w:rsidR="00C41A0F">
        <w:rPr>
          <w:rFonts w:ascii="Livvic" w:eastAsia="Livvic" w:hAnsi="Livvic" w:cs="Livvic"/>
          <w:sz w:val="24"/>
          <w:szCs w:val="24"/>
        </w:rPr>
        <w:t>cell</w:t>
      </w:r>
      <w:proofErr w:type="gramEnd"/>
      <w:r w:rsidR="00C41A0F">
        <w:rPr>
          <w:rFonts w:ascii="Livvic" w:eastAsia="Livvic" w:hAnsi="Livvic" w:cs="Livvic"/>
          <w:sz w:val="24"/>
          <w:szCs w:val="24"/>
        </w:rPr>
        <w:t xml:space="preserve"> please make sure you draw a picture of the cell to help you remember it. </w:t>
      </w:r>
    </w:p>
    <w:p w14:paraId="21F72233" w14:textId="77777777" w:rsidR="004B0A31" w:rsidRDefault="00A61DF1">
      <w:pPr>
        <w:widowControl w:val="0"/>
        <w:spacing w:before="138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0E7D0E0" w14:textId="77777777" w:rsidR="004B0A31" w:rsidRDefault="004B0A31">
      <w:pPr>
        <w:widowControl w:val="0"/>
        <w:spacing w:line="240" w:lineRule="auto"/>
        <w:rPr>
          <w:sz w:val="2"/>
          <w:szCs w:val="2"/>
        </w:rPr>
      </w:pPr>
    </w:p>
    <w:tbl>
      <w:tblPr>
        <w:tblStyle w:val="aa"/>
        <w:tblpPr w:leftFromText="180" w:rightFromText="180" w:vertAnchor="text" w:tblpX="-5" w:tblpY="1"/>
        <w:tblOverlap w:val="never"/>
        <w:tblW w:w="1047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89"/>
        <w:gridCol w:w="3491"/>
        <w:gridCol w:w="3491"/>
      </w:tblGrid>
      <w:tr w:rsidR="004B0A31" w14:paraId="39988469" w14:textId="77777777" w:rsidTr="00C41A0F"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844ECC0" w14:textId="77777777" w:rsidR="004B0A31" w:rsidRDefault="00A61DF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Cell Type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73B779E" w14:textId="77777777" w:rsidR="004B0A31" w:rsidRDefault="00A61DF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Function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F68913D" w14:textId="77777777" w:rsidR="004B0A31" w:rsidRDefault="00A61DF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Structural Adaptations</w:t>
            </w:r>
          </w:p>
        </w:tc>
      </w:tr>
      <w:tr w:rsidR="004B0A31" w14:paraId="165F4807" w14:textId="77777777" w:rsidTr="00C41A0F"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54FDD54" w14:textId="77777777" w:rsidR="004B0A31" w:rsidRDefault="00A61DF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Red Blood Cell</w:t>
            </w:r>
          </w:p>
          <w:p w14:paraId="39A5A57B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3272DDE0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2B1C9347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24ACA30" w14:textId="77777777" w:rsidR="004B0A31" w:rsidRDefault="004B0A3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0A3B3A2E" w14:textId="77777777" w:rsidR="004B0A31" w:rsidRDefault="004B0A3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D33A6AB" w14:textId="77777777" w:rsidR="004B0A31" w:rsidRDefault="004B0A3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618DC22E" w14:textId="77777777" w:rsidR="004B0A31" w:rsidRDefault="004B0A3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4B0A31" w14:paraId="1A5CFC76" w14:textId="77777777" w:rsidTr="00C41A0F"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0DA34B3" w14:textId="77777777" w:rsidR="004B0A31" w:rsidRDefault="00A61DF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Sperm Cell</w:t>
            </w:r>
          </w:p>
          <w:p w14:paraId="2C15A37A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5539198B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605AE026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9560712" w14:textId="77777777" w:rsidR="004B0A31" w:rsidRDefault="004B0A3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1459FB48" w14:textId="77777777" w:rsidR="004B0A31" w:rsidRDefault="004B0A3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B09C668" w14:textId="77777777" w:rsidR="004B0A31" w:rsidRDefault="004B0A3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210D680A" w14:textId="77777777" w:rsidR="004B0A31" w:rsidRDefault="004B0A31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93494F" w14:paraId="09D7E15D" w14:textId="77777777" w:rsidTr="00C41A0F"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35CDDFF" w14:textId="77777777" w:rsidR="0093494F" w:rsidRDefault="0093494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 xml:space="preserve">Root Hair Cell </w:t>
            </w:r>
          </w:p>
          <w:p w14:paraId="5D46DA78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34E5F260" w14:textId="77777777" w:rsidR="0093494F" w:rsidRDefault="0093494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62FA54FD" w14:textId="069726E5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389B66C5" w14:textId="77777777" w:rsidR="0093494F" w:rsidRDefault="0093494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3CC26CE2" w14:textId="77777777" w:rsidR="0093494F" w:rsidRDefault="0093494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C41A0F" w14:paraId="7BC20905" w14:textId="77777777" w:rsidTr="00C41A0F"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159A68C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 xml:space="preserve">Neutrophil </w:t>
            </w:r>
          </w:p>
          <w:p w14:paraId="3BFD6DED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7868BA0A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74E1BCA5" w14:textId="2AD1C92E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30F013D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1AF439F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C41A0F" w14:paraId="2F78904A" w14:textId="77777777" w:rsidTr="00C41A0F"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2BB7FC6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Squamous Epithelial Cell</w:t>
            </w:r>
          </w:p>
          <w:p w14:paraId="2EEA8A8A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436EDCE8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2ADFD74B" w14:textId="4746B731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8531277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5F83E3D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C41A0F" w14:paraId="055C3F89" w14:textId="77777777" w:rsidTr="00C41A0F"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3536B75C" w14:textId="1D62E963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 xml:space="preserve">Ciliated Cell </w:t>
            </w:r>
          </w:p>
          <w:p w14:paraId="604DD6D9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18794936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6AE52B51" w14:textId="7C1A9AEF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4BBAE8B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F240EE5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C41A0F" w14:paraId="057451BC" w14:textId="77777777" w:rsidTr="00C41A0F"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ED47D16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 xml:space="preserve">Palisade Cell </w:t>
            </w:r>
          </w:p>
          <w:p w14:paraId="784E5A83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0E0E0412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1ABA2750" w14:textId="29F42CBF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282EDBE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3E78F61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C41A0F" w14:paraId="4FFFB40A" w14:textId="77777777" w:rsidTr="00C41A0F"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F48204C" w14:textId="20153A1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 xml:space="preserve">Neuron (nerve cell) </w:t>
            </w:r>
          </w:p>
          <w:p w14:paraId="3E6D0C53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2F2E41E0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7F0458DD" w14:textId="16901815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4D20A0C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8D8609F" w14:textId="77777777" w:rsidR="00C41A0F" w:rsidRDefault="00C41A0F" w:rsidP="00C41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</w:tbl>
    <w:p w14:paraId="7C4DF083" w14:textId="7BB6AA78" w:rsidR="004B0A31" w:rsidRDefault="00C41A0F">
      <w:pPr>
        <w:pageBreakBefore/>
        <w:widowControl w:val="0"/>
        <w:spacing w:line="240" w:lineRule="auto"/>
        <w:rPr>
          <w:sz w:val="2"/>
          <w:szCs w:val="2"/>
        </w:rPr>
      </w:pPr>
      <w:r>
        <w:rPr>
          <w:sz w:val="2"/>
          <w:szCs w:val="2"/>
        </w:rPr>
        <w:lastRenderedPageBreak/>
        <w:br w:type="textWrapping" w:clear="all"/>
      </w:r>
    </w:p>
    <w:p w14:paraId="4545CA95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179943E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038C765" w14:textId="77777777" w:rsidR="004B0A31" w:rsidRDefault="00A61DF1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rPr>
          <w:rFonts w:ascii="Livvic" w:eastAsia="Livvic" w:hAnsi="Livvic" w:cs="Livvic"/>
          <w:b/>
          <w:bCs/>
          <w:color w:val="409E9E"/>
          <w:sz w:val="32"/>
          <w:szCs w:val="32"/>
        </w:rPr>
        <w:t>Part 4: Essential Numeracy Skills</w:t>
      </w:r>
    </w:p>
    <w:p w14:paraId="2D46425D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7B6CA700" w14:textId="77777777" w:rsidR="004B0A31" w:rsidRDefault="00A61DF1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proofErr w:type="spellStart"/>
      <w:r>
        <w:rPr>
          <w:rFonts w:ascii="Livvic" w:eastAsia="Livvic" w:hAnsi="Livvic" w:cs="Livvic"/>
          <w:sz w:val="24"/>
          <w:szCs w:val="24"/>
        </w:rPr>
        <w:t>Maths</w:t>
      </w:r>
      <w:proofErr w:type="spellEnd"/>
      <w:r>
        <w:rPr>
          <w:rFonts w:ascii="Livvic" w:eastAsia="Livvic" w:hAnsi="Livvic" w:cs="Livvic"/>
          <w:sz w:val="24"/>
          <w:szCs w:val="24"/>
        </w:rPr>
        <w:t xml:space="preserve"> makes up 10% of the marks in A-Level Biology. Mastering units, standard form, and magnification early will give you a massive advantage.</w:t>
      </w:r>
    </w:p>
    <w:p w14:paraId="124F9434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11F54345" w14:textId="58B2ABAE" w:rsidR="004B0A31" w:rsidRDefault="00A61DF1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28"/>
          <w:szCs w:val="28"/>
        </w:rPr>
      </w:pPr>
      <w:r>
        <w:rPr>
          <w:rFonts w:ascii="Livvic" w:eastAsia="Livvic" w:hAnsi="Livvic" w:cs="Livvic"/>
          <w:b/>
          <w:bCs/>
          <w:color w:val="409E9E"/>
          <w:sz w:val="28"/>
          <w:szCs w:val="28"/>
        </w:rPr>
        <w:t>A. Unit Conversions &amp; Standard Form</w:t>
      </w:r>
      <w:r w:rsidR="00C41A0F">
        <w:rPr>
          <w:rFonts w:ascii="Livvic" w:eastAsia="Livvic" w:hAnsi="Livvic" w:cs="Livvic"/>
          <w:b/>
          <w:bCs/>
          <w:noProof/>
          <w:color w:val="409E9E"/>
          <w:sz w:val="28"/>
          <w:szCs w:val="28"/>
        </w:rPr>
        <w:drawing>
          <wp:inline distT="0" distB="0" distL="0" distR="0" wp14:anchorId="19AEFFB0" wp14:editId="5980FD4C">
            <wp:extent cx="6705600" cy="2749296"/>
            <wp:effectExtent l="0" t="0" r="0" b="0"/>
            <wp:docPr id="76340484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614" cy="2754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226046" w14:textId="77777777" w:rsidR="004B0A31" w:rsidRDefault="00A61DF1">
      <w:pPr>
        <w:widowControl w:val="0"/>
        <w:spacing w:before="138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6D4055F" w14:textId="77777777" w:rsidR="004B0A31" w:rsidRDefault="004B0A31">
      <w:pPr>
        <w:widowControl w:val="0"/>
        <w:spacing w:line="240" w:lineRule="auto"/>
        <w:rPr>
          <w:sz w:val="2"/>
          <w:szCs w:val="2"/>
        </w:rPr>
      </w:pPr>
    </w:p>
    <w:tbl>
      <w:tblPr>
        <w:tblStyle w:val="ac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4B0A31" w14:paraId="7BBF39AA" w14:textId="77777777">
        <w:tc>
          <w:tcPr>
            <w:tcW w:w="10466" w:type="dxa"/>
            <w:tcBorders>
              <w:top w:val="single" w:sz="12" w:space="0" w:color="A6BFBF"/>
              <w:left w:val="single" w:sz="12" w:space="0" w:color="A6BFBF"/>
              <w:bottom w:val="single" w:sz="12" w:space="0" w:color="A6BFBF"/>
              <w:right w:val="single" w:sz="12" w:space="0" w:color="A6BFBF"/>
            </w:tcBorders>
            <w:shd w:val="clear" w:color="auto" w:fill="F2F5F8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EDEB9DF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sz w:val="24"/>
                <w:szCs w:val="24"/>
              </w:rPr>
            </w:pPr>
            <w:r>
              <w:rPr>
                <w:rFonts w:ascii="Livvic" w:eastAsia="Livvic" w:hAnsi="Livvic" w:cs="Livvic"/>
                <w:b/>
                <w:bCs/>
                <w:sz w:val="24"/>
                <w:szCs w:val="24"/>
              </w:rPr>
              <w:t>Unit Guide:</w:t>
            </w:r>
          </w:p>
          <w:p w14:paraId="118D67DF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78D690E7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Livvic" w:eastAsia="Livvic" w:hAnsi="Livvic" w:cs="Livvic"/>
                <w:sz w:val="24"/>
                <w:szCs w:val="24"/>
              </w:rPr>
              <w:t>millimetre</w:t>
            </w:r>
            <w:proofErr w:type="spellEnd"/>
            <w:r>
              <w:rPr>
                <w:rFonts w:ascii="Livvic" w:eastAsia="Livvic" w:hAnsi="Livvic" w:cs="Livvic"/>
                <w:sz w:val="24"/>
                <w:szCs w:val="24"/>
              </w:rPr>
              <w:t xml:space="preserve"> (mm) = 1 × 10⁻³ </w:t>
            </w:r>
            <w:proofErr w:type="spellStart"/>
            <w:r>
              <w:rPr>
                <w:rFonts w:ascii="Livvic" w:eastAsia="Livvic" w:hAnsi="Livvic" w:cs="Livvic"/>
                <w:sz w:val="24"/>
                <w:szCs w:val="24"/>
              </w:rPr>
              <w:t>metres</w:t>
            </w:r>
            <w:proofErr w:type="spellEnd"/>
          </w:p>
          <w:p w14:paraId="5A81E547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4445BC45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Livvic" w:eastAsia="Livvic" w:hAnsi="Livvic" w:cs="Livvic"/>
                <w:sz w:val="24"/>
                <w:szCs w:val="24"/>
              </w:rPr>
              <w:t>micrometre</w:t>
            </w:r>
            <w:proofErr w:type="spellEnd"/>
            <w:r>
              <w:rPr>
                <w:rFonts w:ascii="Livvic" w:eastAsia="Livvic" w:hAnsi="Livvic" w:cs="Livvic"/>
                <w:sz w:val="24"/>
                <w:szCs w:val="24"/>
              </w:rPr>
              <w:t xml:space="preserve"> (µm) = 1 × 10⁻⁶ </w:t>
            </w:r>
            <w:proofErr w:type="spellStart"/>
            <w:r>
              <w:rPr>
                <w:rFonts w:ascii="Livvic" w:eastAsia="Livvic" w:hAnsi="Livvic" w:cs="Livvic"/>
                <w:sz w:val="24"/>
                <w:szCs w:val="24"/>
              </w:rPr>
              <w:t>metres</w:t>
            </w:r>
            <w:proofErr w:type="spellEnd"/>
            <w:r>
              <w:rPr>
                <w:rFonts w:ascii="Livvic" w:eastAsia="Livvic" w:hAnsi="Livvic" w:cs="Livvic"/>
                <w:sz w:val="24"/>
                <w:szCs w:val="24"/>
              </w:rPr>
              <w:t xml:space="preserve"> (1 mm = 1000 µm)</w:t>
            </w:r>
          </w:p>
          <w:p w14:paraId="425476FC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3D658C2C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Livvic" w:eastAsia="Livvic" w:hAnsi="Livvic" w:cs="Livvic"/>
                <w:sz w:val="24"/>
                <w:szCs w:val="24"/>
              </w:rPr>
              <w:t>nanometre</w:t>
            </w:r>
            <w:proofErr w:type="spellEnd"/>
            <w:r>
              <w:rPr>
                <w:rFonts w:ascii="Livvic" w:eastAsia="Livvic" w:hAnsi="Livvic" w:cs="Livvic"/>
                <w:sz w:val="24"/>
                <w:szCs w:val="24"/>
              </w:rPr>
              <w:t xml:space="preserve"> (nm) = 1 × 10⁻⁹ </w:t>
            </w:r>
            <w:proofErr w:type="spellStart"/>
            <w:r>
              <w:rPr>
                <w:rFonts w:ascii="Livvic" w:eastAsia="Livvic" w:hAnsi="Livvic" w:cs="Livvic"/>
                <w:sz w:val="24"/>
                <w:szCs w:val="24"/>
              </w:rPr>
              <w:t>metres</w:t>
            </w:r>
            <w:proofErr w:type="spellEnd"/>
            <w:r>
              <w:rPr>
                <w:rFonts w:ascii="Livvic" w:eastAsia="Livvic" w:hAnsi="Livvic" w:cs="Livvic"/>
                <w:sz w:val="24"/>
                <w:szCs w:val="24"/>
              </w:rPr>
              <w:t xml:space="preserve"> (1 µm = 1000 nm)</w:t>
            </w:r>
          </w:p>
        </w:tc>
      </w:tr>
    </w:tbl>
    <w:p w14:paraId="72142C1C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AED2A08" w14:textId="77777777" w:rsidR="004B0A31" w:rsidRDefault="00A61DF1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b/>
          <w:bCs/>
          <w:sz w:val="24"/>
          <w:szCs w:val="24"/>
        </w:rPr>
        <w:t>4.</w:t>
      </w:r>
      <w:r>
        <w:rPr>
          <w:rFonts w:ascii="Livvic" w:eastAsia="Livvic" w:hAnsi="Livvic" w:cs="Livvic"/>
          <w:sz w:val="24"/>
          <w:szCs w:val="24"/>
        </w:rPr>
        <w:t xml:space="preserve"> Convert the following measurements into the required units:</w:t>
      </w:r>
    </w:p>
    <w:p w14:paraId="4772321F" w14:textId="77777777" w:rsidR="004B0A31" w:rsidRDefault="00A61DF1">
      <w:pPr>
        <w:widowControl w:val="0"/>
        <w:spacing w:before="138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2F9B877" w14:textId="77777777" w:rsidR="004B0A31" w:rsidRDefault="004B0A31">
      <w:pPr>
        <w:widowControl w:val="0"/>
        <w:spacing w:line="240" w:lineRule="auto"/>
        <w:rPr>
          <w:sz w:val="2"/>
          <w:szCs w:val="2"/>
        </w:rPr>
      </w:pPr>
    </w:p>
    <w:tbl>
      <w:tblPr>
        <w:tblStyle w:val="ad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88"/>
        <w:gridCol w:w="3489"/>
        <w:gridCol w:w="3489"/>
      </w:tblGrid>
      <w:tr w:rsidR="004B0A31" w14:paraId="0329A8E5" w14:textId="77777777">
        <w:tc>
          <w:tcPr>
            <w:tcW w:w="3488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126619B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a) 5 mm =</w:t>
            </w:r>
          </w:p>
          <w:p w14:paraId="787B4FE0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2DB429AE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µm</w:t>
            </w:r>
          </w:p>
        </w:tc>
        <w:tc>
          <w:tcPr>
            <w:tcW w:w="3488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3AFC1DD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b) 120 µm =</w:t>
            </w:r>
          </w:p>
          <w:p w14:paraId="38AD2A54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663DB9D8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mm</w:t>
            </w:r>
          </w:p>
        </w:tc>
        <w:tc>
          <w:tcPr>
            <w:tcW w:w="3488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90F91CC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c) 0.8 µm =</w:t>
            </w:r>
          </w:p>
          <w:p w14:paraId="15592264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178923A8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nm</w:t>
            </w:r>
          </w:p>
        </w:tc>
      </w:tr>
    </w:tbl>
    <w:p w14:paraId="704109E4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A257295" w14:textId="77777777" w:rsidR="004B0A31" w:rsidRDefault="00A61DF1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b/>
          <w:bCs/>
          <w:sz w:val="24"/>
          <w:szCs w:val="24"/>
        </w:rPr>
        <w:t>5.</w:t>
      </w:r>
      <w:r>
        <w:rPr>
          <w:rFonts w:ascii="Livvic" w:eastAsia="Livvic" w:hAnsi="Livvic" w:cs="Livvic"/>
          <w:sz w:val="24"/>
          <w:szCs w:val="24"/>
        </w:rPr>
        <w:t xml:space="preserve"> Write the following measurements in standard form (scientific notation):</w:t>
      </w:r>
    </w:p>
    <w:p w14:paraId="59A9872F" w14:textId="77777777" w:rsidR="004B0A31" w:rsidRDefault="00A61DF1">
      <w:pPr>
        <w:widowControl w:val="0"/>
        <w:spacing w:before="138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7B3F3BC" w14:textId="77777777" w:rsidR="004B0A31" w:rsidRDefault="004B0A31">
      <w:pPr>
        <w:widowControl w:val="0"/>
        <w:spacing w:line="240" w:lineRule="auto"/>
        <w:rPr>
          <w:sz w:val="2"/>
          <w:szCs w:val="2"/>
        </w:rPr>
      </w:pPr>
    </w:p>
    <w:tbl>
      <w:tblPr>
        <w:tblStyle w:val="ae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4B0A31" w14:paraId="52685876" w14:textId="77777777">
        <w:tc>
          <w:tcPr>
            <w:tcW w:w="5232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D9A4F16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a) 45000 µm =</w:t>
            </w:r>
          </w:p>
          <w:p w14:paraId="13D8C607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7E31B582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µm</w:t>
            </w:r>
          </w:p>
        </w:tc>
        <w:tc>
          <w:tcPr>
            <w:tcW w:w="5233" w:type="dxa"/>
            <w:tcBorders>
              <w:top w:val="dashed" w:sz="6" w:space="0" w:color="000000"/>
              <w:left w:val="dashed" w:sz="6" w:space="0" w:color="000000"/>
              <w:bottom w:val="dashed" w:sz="6" w:space="0" w:color="000000"/>
              <w:right w:val="dashed" w:sz="6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40D3A8E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b) 0.0035 mm =</w:t>
            </w:r>
          </w:p>
          <w:p w14:paraId="1A8C3D05" w14:textId="77777777" w:rsidR="004B0A31" w:rsidRDefault="004B0A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110D9DB8" w14:textId="77777777" w:rsidR="004B0A31" w:rsidRDefault="00A61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  <w:r>
              <w:rPr>
                <w:rFonts w:ascii="Livvic" w:eastAsia="Livvic" w:hAnsi="Livvic" w:cs="Livvic"/>
                <w:sz w:val="24"/>
                <w:szCs w:val="24"/>
              </w:rPr>
              <w:t>mm</w:t>
            </w:r>
          </w:p>
        </w:tc>
      </w:tr>
    </w:tbl>
    <w:p w14:paraId="08167EB0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1FB2513" w14:textId="5BB11114" w:rsidR="00C41A0F" w:rsidRDefault="00A61DF1" w:rsidP="00C41A0F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70B99715" w14:textId="7C31C9AF" w:rsidR="00C41A0F" w:rsidRDefault="00C41A0F" w:rsidP="00C41A0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b/>
          <w:bCs/>
          <w:sz w:val="24"/>
          <w:szCs w:val="24"/>
        </w:rPr>
        <w:t>6.</w:t>
      </w:r>
      <w:r>
        <w:rPr>
          <w:rFonts w:ascii="Livvic" w:eastAsia="Livvic" w:hAnsi="Livvic" w:cs="Livvic"/>
          <w:sz w:val="24"/>
          <w:szCs w:val="24"/>
        </w:rPr>
        <w:t xml:space="preserve"> In a book a micrograph of an erythrocyte was measured as 100mm. The real size of the cell is 50</w:t>
      </w:r>
      <w:r w:rsidRPr="00C41A0F">
        <w:rPr>
          <w:rFonts w:ascii="Livvic" w:eastAsia="Livvic" w:hAnsi="Livvic" w:cs="Livvic"/>
          <w:sz w:val="24"/>
          <w:szCs w:val="24"/>
        </w:rPr>
        <w:t xml:space="preserve"> </w:t>
      </w:r>
      <w:r>
        <w:rPr>
          <w:rFonts w:ascii="Livvic" w:eastAsia="Livvic" w:hAnsi="Livvic" w:cs="Livvic"/>
          <w:sz w:val="24"/>
          <w:szCs w:val="24"/>
        </w:rPr>
        <w:t xml:space="preserve">µm. Calculate the magnification. </w:t>
      </w:r>
    </w:p>
    <w:p w14:paraId="2A1D06ED" w14:textId="77777777" w:rsidR="00C41A0F" w:rsidRDefault="00C41A0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28"/>
          <w:szCs w:val="28"/>
        </w:rPr>
      </w:pPr>
    </w:p>
    <w:p w14:paraId="79706E20" w14:textId="77777777" w:rsidR="00C41A0F" w:rsidRDefault="00C41A0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28"/>
          <w:szCs w:val="28"/>
        </w:rPr>
      </w:pPr>
    </w:p>
    <w:p w14:paraId="7F9B26B2" w14:textId="77777777" w:rsidR="00C41A0F" w:rsidRDefault="00C41A0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28"/>
          <w:szCs w:val="28"/>
        </w:rPr>
      </w:pPr>
    </w:p>
    <w:p w14:paraId="205B3849" w14:textId="77777777" w:rsidR="00C41A0F" w:rsidRDefault="00C41A0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28"/>
          <w:szCs w:val="28"/>
        </w:rPr>
      </w:pPr>
    </w:p>
    <w:p w14:paraId="3E282AF8" w14:textId="77777777" w:rsidR="00C41A0F" w:rsidRDefault="00C41A0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28"/>
          <w:szCs w:val="28"/>
        </w:rPr>
      </w:pPr>
    </w:p>
    <w:p w14:paraId="3B2310F1" w14:textId="077F6A93" w:rsidR="004B0A31" w:rsidRDefault="00A61DF1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28"/>
          <w:szCs w:val="28"/>
        </w:rPr>
      </w:pPr>
      <w:r>
        <w:rPr>
          <w:rFonts w:ascii="Livvic" w:eastAsia="Livvic" w:hAnsi="Livvic" w:cs="Livvic"/>
          <w:b/>
          <w:bCs/>
          <w:color w:val="409E9E"/>
          <w:sz w:val="28"/>
          <w:szCs w:val="28"/>
        </w:rPr>
        <w:t>B. Magnification Calculations</w:t>
      </w:r>
    </w:p>
    <w:p w14:paraId="4B4DB1A9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7EA57E80" w14:textId="77777777" w:rsidR="004B0A31" w:rsidRDefault="00A61DF1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sz w:val="24"/>
          <w:szCs w:val="24"/>
        </w:rPr>
        <w:t xml:space="preserve">Use the equation: </w:t>
      </w:r>
      <w:r>
        <w:rPr>
          <w:rFonts w:ascii="Livvic" w:eastAsia="Livvic" w:hAnsi="Livvic" w:cs="Livvic"/>
          <w:b/>
          <w:bCs/>
          <w:sz w:val="24"/>
          <w:szCs w:val="24"/>
        </w:rPr>
        <w:t>Magnification = Image Size ÷ Actual Size (M = I ÷ A)</w:t>
      </w:r>
      <w:r>
        <w:rPr>
          <w:rFonts w:ascii="Livvic" w:eastAsia="Livvic" w:hAnsi="Livvic" w:cs="Livvic"/>
          <w:sz w:val="24"/>
          <w:szCs w:val="24"/>
        </w:rPr>
        <w:t xml:space="preserve">. Remember to ensure both Image Size and Actual Size are in the </w:t>
      </w:r>
      <w:r>
        <w:rPr>
          <w:rFonts w:ascii="Livvic" w:eastAsia="Livvic" w:hAnsi="Livvic" w:cs="Livvic"/>
          <w:b/>
          <w:bCs/>
          <w:sz w:val="24"/>
          <w:szCs w:val="24"/>
        </w:rPr>
        <w:t>same units</w:t>
      </w:r>
      <w:r>
        <w:rPr>
          <w:rFonts w:ascii="Livvic" w:eastAsia="Livvic" w:hAnsi="Livvic" w:cs="Livvic"/>
          <w:sz w:val="24"/>
          <w:szCs w:val="24"/>
        </w:rPr>
        <w:t xml:space="preserve"> before calculating.</w:t>
      </w:r>
    </w:p>
    <w:p w14:paraId="2DF2FA19" w14:textId="77777777" w:rsidR="004B0A31" w:rsidRDefault="00A61DF1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tbl>
      <w:tblPr>
        <w:tblStyle w:val="af"/>
        <w:tblpPr w:leftFromText="180" w:rightFromText="180" w:vertAnchor="text" w:horzAnchor="margin" w:tblpY="1248"/>
        <w:tblW w:w="1030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301"/>
      </w:tblGrid>
      <w:tr w:rsidR="0093494F" w14:paraId="7E6A858E" w14:textId="77777777" w:rsidTr="0093494F">
        <w:trPr>
          <w:trHeight w:val="2642"/>
        </w:trPr>
        <w:tc>
          <w:tcPr>
            <w:tcW w:w="10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2280192" w14:textId="77777777" w:rsidR="0093494F" w:rsidRDefault="0093494F" w:rsidP="009349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13D121B2" w14:textId="77777777" w:rsidR="0093494F" w:rsidRDefault="0093494F" w:rsidP="009349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59067378" w14:textId="77777777" w:rsidR="0093494F" w:rsidRDefault="0093494F" w:rsidP="009349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67889935" w14:textId="77777777" w:rsidR="0093494F" w:rsidRDefault="0093494F" w:rsidP="009349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</w:tbl>
    <w:p w14:paraId="04237834" w14:textId="7D9E3651" w:rsidR="00C41A0F" w:rsidRPr="00C41A0F" w:rsidRDefault="00C41A0F" w:rsidP="00356A95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b/>
          <w:bCs/>
          <w:sz w:val="24"/>
          <w:szCs w:val="24"/>
        </w:rPr>
        <w:t>7</w:t>
      </w:r>
      <w:r w:rsidR="00A61DF1">
        <w:rPr>
          <w:rFonts w:ascii="Livvic" w:eastAsia="Livvic" w:hAnsi="Livvic" w:cs="Livvic"/>
          <w:b/>
          <w:bCs/>
          <w:sz w:val="24"/>
          <w:szCs w:val="24"/>
        </w:rPr>
        <w:t>.</w:t>
      </w:r>
      <w:r w:rsidR="00A61DF1">
        <w:rPr>
          <w:rFonts w:ascii="Livvic" w:eastAsia="Livvic" w:hAnsi="Livvic" w:cs="Livvic"/>
          <w:sz w:val="24"/>
          <w:szCs w:val="24"/>
        </w:rPr>
        <w:t xml:space="preserve"> A student views a palisade mesophyll cell under a microscope. The actual length of the cell is 40 µm. The image length in the student's drawing is 12 mm. Calculate the magnification used. Show your </w:t>
      </w:r>
      <w:proofErr w:type="gramStart"/>
      <w:r w:rsidR="00A61DF1">
        <w:rPr>
          <w:rFonts w:ascii="Livvic" w:eastAsia="Livvic" w:hAnsi="Livvic" w:cs="Livvic"/>
          <w:sz w:val="24"/>
          <w:szCs w:val="24"/>
        </w:rPr>
        <w:t>working</w:t>
      </w:r>
      <w:proofErr w:type="gramEnd"/>
      <w:r w:rsidR="00A61DF1">
        <w:rPr>
          <w:rFonts w:ascii="Livvic" w:eastAsia="Livvic" w:hAnsi="Livvic" w:cs="Livvic"/>
          <w:sz w:val="24"/>
          <w:szCs w:val="24"/>
        </w:rPr>
        <w:t>.</w:t>
      </w:r>
    </w:p>
    <w:p w14:paraId="73BD654D" w14:textId="77777777" w:rsidR="00C41A0F" w:rsidRPr="00C41A0F" w:rsidRDefault="00C41A0F" w:rsidP="00C41A0F">
      <w:pPr>
        <w:rPr>
          <w:rFonts w:ascii="Livvic" w:eastAsia="Livvic" w:hAnsi="Livvic" w:cs="Livvic"/>
          <w:sz w:val="24"/>
          <w:szCs w:val="24"/>
        </w:rPr>
      </w:pPr>
    </w:p>
    <w:p w14:paraId="3E4F671A" w14:textId="10AC27FC" w:rsidR="00C41A0F" w:rsidRDefault="00C41A0F" w:rsidP="00C41A0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b/>
          <w:bCs/>
          <w:sz w:val="24"/>
          <w:szCs w:val="24"/>
        </w:rPr>
        <w:t>8.</w:t>
      </w:r>
      <w:r>
        <w:rPr>
          <w:rFonts w:ascii="Livvic" w:eastAsia="Livvic" w:hAnsi="Livvic" w:cs="Livvic"/>
          <w:sz w:val="24"/>
          <w:szCs w:val="24"/>
        </w:rPr>
        <w:t xml:space="preserve"> An image of a mitochondrion has a magnification of ×20000. The image measures 30 mm in length. Rearrange the equation to calculate the actual length of the mitochondrion in </w:t>
      </w:r>
      <w:proofErr w:type="spellStart"/>
      <w:r>
        <w:rPr>
          <w:rFonts w:ascii="Livvic" w:eastAsia="Livvic" w:hAnsi="Livvic" w:cs="Livvic"/>
          <w:sz w:val="24"/>
          <w:szCs w:val="24"/>
        </w:rPr>
        <w:t>micrometres</w:t>
      </w:r>
      <w:proofErr w:type="spellEnd"/>
      <w:r>
        <w:rPr>
          <w:rFonts w:ascii="Livvic" w:eastAsia="Livvic" w:hAnsi="Livvic" w:cs="Livvic"/>
          <w:sz w:val="24"/>
          <w:szCs w:val="24"/>
        </w:rPr>
        <w:t xml:space="preserve"> (µm).</w:t>
      </w:r>
    </w:p>
    <w:p w14:paraId="07333215" w14:textId="77777777" w:rsidR="00C41A0F" w:rsidRDefault="00C41A0F" w:rsidP="00C41A0F">
      <w:pPr>
        <w:widowControl w:val="0"/>
        <w:spacing w:before="138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214F6BE" w14:textId="77777777" w:rsidR="00C41A0F" w:rsidRDefault="00C41A0F" w:rsidP="00C41A0F">
      <w:pPr>
        <w:widowControl w:val="0"/>
        <w:spacing w:line="240" w:lineRule="auto"/>
        <w:rPr>
          <w:sz w:val="2"/>
          <w:szCs w:val="2"/>
        </w:rPr>
      </w:pPr>
    </w:p>
    <w:tbl>
      <w:tblPr>
        <w:tblStyle w:val="af0"/>
        <w:tblW w:w="1055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555"/>
      </w:tblGrid>
      <w:tr w:rsidR="00C41A0F" w14:paraId="16888971" w14:textId="77777777" w:rsidTr="00054D26">
        <w:trPr>
          <w:trHeight w:val="2153"/>
        </w:trPr>
        <w:tc>
          <w:tcPr>
            <w:tcW w:w="10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94AA9D3" w14:textId="77777777" w:rsidR="00C41A0F" w:rsidRDefault="00C41A0F" w:rsidP="00054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1061AC1E" w14:textId="77777777" w:rsidR="00C41A0F" w:rsidRDefault="00C41A0F" w:rsidP="00054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0E14B1AD" w14:textId="77777777" w:rsidR="00C41A0F" w:rsidRDefault="00C41A0F" w:rsidP="00054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  <w:p w14:paraId="4AF0E4DB" w14:textId="77777777" w:rsidR="00C41A0F" w:rsidRDefault="00C41A0F" w:rsidP="00054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</w:tbl>
    <w:p w14:paraId="0F0D6C66" w14:textId="77777777" w:rsidR="00C41A0F" w:rsidRDefault="00C41A0F" w:rsidP="00C41A0F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11044F50" w14:textId="77777777" w:rsidR="00C41A0F" w:rsidRDefault="00C41A0F" w:rsidP="00C41A0F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28"/>
          <w:szCs w:val="28"/>
        </w:rPr>
      </w:pPr>
      <w:r>
        <w:rPr>
          <w:rFonts w:ascii="Livvic" w:eastAsia="Livvic" w:hAnsi="Livvic" w:cs="Livvic"/>
          <w:b/>
          <w:bCs/>
          <w:color w:val="409E9E"/>
          <w:sz w:val="28"/>
          <w:szCs w:val="28"/>
        </w:rPr>
        <w:t>C. Mean, Median and Range</w:t>
      </w:r>
    </w:p>
    <w:p w14:paraId="6D6363C3" w14:textId="77777777" w:rsidR="00C41A0F" w:rsidRDefault="00C41A0F" w:rsidP="00C41A0F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18F7166B" w14:textId="77777777" w:rsidR="00C41A0F" w:rsidRDefault="00C41A0F" w:rsidP="00C41A0F">
      <w:pPr>
        <w:widowControl w:val="0"/>
        <w:spacing w:line="229" w:lineRule="auto"/>
        <w:rPr>
          <w:rFonts w:ascii="Livvic" w:eastAsia="Livvic" w:hAnsi="Livvic" w:cs="Livvic"/>
          <w:b/>
          <w:bCs/>
          <w:sz w:val="24"/>
          <w:szCs w:val="24"/>
        </w:rPr>
      </w:pPr>
      <w:r>
        <w:rPr>
          <w:rFonts w:ascii="Livvic" w:eastAsia="Livvic" w:hAnsi="Livvic" w:cs="Livvic"/>
          <w:sz w:val="24"/>
          <w:szCs w:val="24"/>
        </w:rPr>
        <w:t xml:space="preserve">A researcher measured the length of five individual yeast cells. The results (in µm) were: </w:t>
      </w:r>
      <w:r>
        <w:rPr>
          <w:rFonts w:ascii="Livvic" w:eastAsia="Livvic" w:hAnsi="Livvic" w:cs="Livvic"/>
          <w:b/>
          <w:bCs/>
          <w:sz w:val="24"/>
          <w:szCs w:val="24"/>
        </w:rPr>
        <w:t>8, 12, 10, 15, 10</w:t>
      </w:r>
    </w:p>
    <w:p w14:paraId="5A23D3F9" w14:textId="77777777" w:rsidR="00C41A0F" w:rsidRDefault="00C41A0F" w:rsidP="00C41A0F">
      <w:pPr>
        <w:widowControl w:val="0"/>
        <w:spacing w:before="18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B87CDC7" w14:textId="42A3B61F" w:rsidR="00C41A0F" w:rsidRDefault="00C41A0F" w:rsidP="00C41A0F">
      <w:pPr>
        <w:widowControl w:val="0"/>
        <w:spacing w:line="229" w:lineRule="auto"/>
        <w:rPr>
          <w:rFonts w:ascii="Livvic" w:eastAsia="Livvic" w:hAnsi="Livvic" w:cs="Livvic"/>
          <w:sz w:val="24"/>
          <w:szCs w:val="24"/>
        </w:rPr>
      </w:pPr>
      <w:r>
        <w:rPr>
          <w:rFonts w:ascii="Livvic" w:eastAsia="Livvic" w:hAnsi="Livvic" w:cs="Livvic"/>
          <w:b/>
          <w:bCs/>
          <w:sz w:val="24"/>
          <w:szCs w:val="24"/>
        </w:rPr>
        <w:t>9.</w:t>
      </w:r>
      <w:r>
        <w:rPr>
          <w:rFonts w:ascii="Livvic" w:eastAsia="Livvic" w:hAnsi="Livvic" w:cs="Livvic"/>
          <w:sz w:val="24"/>
          <w:szCs w:val="24"/>
        </w:rPr>
        <w:t xml:space="preserve"> Calculate the mean, median, and range for this data set. Show your working for the mean.</w:t>
      </w:r>
    </w:p>
    <w:p w14:paraId="13EE085D" w14:textId="77777777" w:rsidR="00C41A0F" w:rsidRDefault="00C41A0F" w:rsidP="00C41A0F">
      <w:pPr>
        <w:widowControl w:val="0"/>
        <w:spacing w:before="138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DC38CB0" w14:textId="77777777" w:rsidR="00C41A0F" w:rsidRDefault="00C41A0F" w:rsidP="00C41A0F">
      <w:pPr>
        <w:widowControl w:val="0"/>
        <w:spacing w:line="240" w:lineRule="auto"/>
        <w:rPr>
          <w:sz w:val="2"/>
          <w:szCs w:val="2"/>
        </w:rPr>
      </w:pPr>
    </w:p>
    <w:tbl>
      <w:tblPr>
        <w:tblStyle w:val="af1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C41A0F" w14:paraId="07643768" w14:textId="77777777" w:rsidTr="00054D26">
        <w:tc>
          <w:tcPr>
            <w:tcW w:w="10466" w:type="dxa"/>
            <w:tcBorders>
              <w:top w:val="nil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8F88E" w14:textId="77777777" w:rsidR="00C41A0F" w:rsidRDefault="00C41A0F" w:rsidP="00054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C41A0F" w14:paraId="79D0F168" w14:textId="77777777" w:rsidTr="00054D26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20" w:type="dxa"/>
              <w:left w:w="0" w:type="dxa"/>
              <w:bottom w:w="0" w:type="dxa"/>
              <w:right w:w="0" w:type="dxa"/>
            </w:tcMar>
          </w:tcPr>
          <w:p w14:paraId="2AAE3FC3" w14:textId="77777777" w:rsidR="00C41A0F" w:rsidRDefault="00C41A0F" w:rsidP="00054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C41A0F" w14:paraId="656B54CC" w14:textId="77777777" w:rsidTr="00054D26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20" w:type="dxa"/>
              <w:left w:w="0" w:type="dxa"/>
              <w:bottom w:w="0" w:type="dxa"/>
              <w:right w:w="0" w:type="dxa"/>
            </w:tcMar>
          </w:tcPr>
          <w:p w14:paraId="5FCA0D41" w14:textId="77777777" w:rsidR="00C41A0F" w:rsidRDefault="00C41A0F" w:rsidP="00054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  <w:tr w:rsidR="00C41A0F" w14:paraId="77FC599B" w14:textId="77777777" w:rsidTr="00054D26">
        <w:tc>
          <w:tcPr>
            <w:tcW w:w="10466" w:type="dxa"/>
            <w:tcBorders>
              <w:top w:val="dashed" w:sz="6" w:space="0" w:color="767676"/>
              <w:left w:val="nil"/>
              <w:bottom w:val="dashed" w:sz="6" w:space="0" w:color="767676"/>
              <w:right w:val="nil"/>
            </w:tcBorders>
            <w:shd w:val="clear" w:color="auto" w:fill="auto"/>
            <w:tcMar>
              <w:top w:w="120" w:type="dxa"/>
              <w:left w:w="0" w:type="dxa"/>
              <w:bottom w:w="0" w:type="dxa"/>
              <w:right w:w="0" w:type="dxa"/>
            </w:tcMar>
          </w:tcPr>
          <w:p w14:paraId="61A0FC4F" w14:textId="77777777" w:rsidR="00C41A0F" w:rsidRDefault="00C41A0F" w:rsidP="00054D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4"/>
                <w:szCs w:val="24"/>
              </w:rPr>
            </w:pPr>
          </w:p>
        </w:tc>
      </w:tr>
    </w:tbl>
    <w:p w14:paraId="6A7E0111" w14:textId="77777777" w:rsidR="00C41A0F" w:rsidRDefault="00C41A0F" w:rsidP="00C41A0F">
      <w:pPr>
        <w:rPr>
          <w:rFonts w:ascii="Livvic" w:eastAsia="Livvic" w:hAnsi="Livvic" w:cs="Livvic"/>
          <w:sz w:val="24"/>
          <w:szCs w:val="24"/>
        </w:rPr>
      </w:pPr>
    </w:p>
    <w:p w14:paraId="70E32216" w14:textId="2DC5440C" w:rsidR="00C41A0F" w:rsidRPr="00C41A0F" w:rsidRDefault="00356A95" w:rsidP="00C41A0F">
      <w:pPr>
        <w:rPr>
          <w:rFonts w:ascii="Livvic" w:eastAsia="Livvic" w:hAnsi="Livvic" w:cs="Livvic"/>
          <w:sz w:val="24"/>
          <w:szCs w:val="24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FB8F2D" wp14:editId="38DE2565">
                <wp:simplePos x="0" y="0"/>
                <wp:positionH relativeFrom="column">
                  <wp:posOffset>1899285</wp:posOffset>
                </wp:positionH>
                <wp:positionV relativeFrom="paragraph">
                  <wp:posOffset>105410</wp:posOffset>
                </wp:positionV>
                <wp:extent cx="4705350" cy="1085850"/>
                <wp:effectExtent l="57150" t="19050" r="76200" b="95250"/>
                <wp:wrapNone/>
                <wp:docPr id="139082870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10858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C37C10" w14:textId="77777777" w:rsidR="00356A95" w:rsidRPr="00466F82" w:rsidRDefault="00356A95" w:rsidP="00356A9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66F8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Strengthen your understanding of Biology for next year: </w:t>
                            </w:r>
                          </w:p>
                          <w:p w14:paraId="7A7B2FDA" w14:textId="7819BE16" w:rsidR="00356A95" w:rsidRPr="00466F82" w:rsidRDefault="00356A95" w:rsidP="00356A9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66F8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Read: </w:t>
                            </w:r>
                            <w:r w:rsidRPr="00356A9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"The Immortal Life of Henrietta Lacks" by Rebecca Skloot</w:t>
                            </w:r>
                          </w:p>
                          <w:p w14:paraId="62E7A751" w14:textId="7AC4D4A8" w:rsidR="00356A95" w:rsidRPr="00466F82" w:rsidRDefault="00356A95" w:rsidP="00356A9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66F8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Watch: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Our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Planet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Episode 1: One Planet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DFB8F2D" id="Rectangle: Rounded Corners 1" o:spid="_x0000_s1027" style="position:absolute;margin-left:149.55pt;margin-top:8.3pt;width:370.5pt;height:85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4C37C10" w14:textId="77777777" w:rsidR="00356A95" w:rsidRPr="00466F82" w:rsidRDefault="00356A95" w:rsidP="00356A9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66F82">
                        <w:rPr>
                          <w:b/>
                          <w:bCs/>
                          <w:sz w:val="24"/>
                          <w:szCs w:val="24"/>
                        </w:rPr>
                        <w:t xml:space="preserve">Strengthen your understanding of Biology for next year: </w:t>
                      </w:r>
                    </w:p>
                    <w:p w14:paraId="7A7B2FDA" w14:textId="7819BE16" w:rsidR="00356A95" w:rsidRPr="00466F82" w:rsidRDefault="00356A95" w:rsidP="00356A9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66F82">
                        <w:rPr>
                          <w:b/>
                          <w:bCs/>
                          <w:sz w:val="24"/>
                          <w:szCs w:val="24"/>
                        </w:rPr>
                        <w:t xml:space="preserve">Read: </w:t>
                      </w:r>
                      <w:r w:rsidRPr="00356A95">
                        <w:rPr>
                          <w:b/>
                          <w:bCs/>
                          <w:sz w:val="24"/>
                          <w:szCs w:val="24"/>
                        </w:rPr>
                        <w:t>"The Immortal Life of Henrietta Lacks" by Rebecca Skloot</w:t>
                      </w:r>
                    </w:p>
                    <w:p w14:paraId="62E7A751" w14:textId="7AC4D4A8" w:rsidR="00356A95" w:rsidRPr="00466F82" w:rsidRDefault="00356A95" w:rsidP="00356A9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66F82">
                        <w:rPr>
                          <w:b/>
                          <w:bCs/>
                          <w:sz w:val="24"/>
                          <w:szCs w:val="24"/>
                        </w:rPr>
                        <w:t xml:space="preserve">Watch: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Our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Planet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: Episode 1: One Planet </w:t>
                      </w:r>
                    </w:p>
                  </w:txbxContent>
                </v:textbox>
              </v:roundrect>
            </w:pict>
          </mc:Fallback>
        </mc:AlternateContent>
      </w:r>
      <w:r w:rsidRPr="00466F82">
        <w:rPr>
          <w:noProof/>
        </w:rPr>
        <w:drawing>
          <wp:anchor distT="0" distB="0" distL="114300" distR="114300" simplePos="0" relativeHeight="251664384" behindDoc="0" locked="0" layoutInCell="1" allowOverlap="1" wp14:anchorId="671654AA" wp14:editId="5EBAF1BF">
            <wp:simplePos x="0" y="0"/>
            <wp:positionH relativeFrom="column">
              <wp:posOffset>0</wp:posOffset>
            </wp:positionH>
            <wp:positionV relativeFrom="paragraph">
              <wp:posOffset>219075</wp:posOffset>
            </wp:positionV>
            <wp:extent cx="1775460" cy="819150"/>
            <wp:effectExtent l="0" t="0" r="0" b="0"/>
            <wp:wrapSquare wrapText="bothSides"/>
            <wp:docPr id="818708892" name="Picture 1" descr="A black and white image of a movie clapper board and a f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708892" name="Picture 1" descr="A black and white image of a movie clapper board and a folder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81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8FB6BF" w14:textId="7199A113" w:rsidR="00C41A0F" w:rsidRPr="00C41A0F" w:rsidRDefault="00C41A0F" w:rsidP="00C41A0F">
      <w:pPr>
        <w:rPr>
          <w:rFonts w:ascii="Livvic" w:eastAsia="Livvic" w:hAnsi="Livvic" w:cs="Livvic"/>
          <w:sz w:val="24"/>
          <w:szCs w:val="24"/>
        </w:rPr>
      </w:pPr>
    </w:p>
    <w:p w14:paraId="7F62CD88" w14:textId="77777777" w:rsidR="00C41A0F" w:rsidRPr="00C41A0F" w:rsidRDefault="00C41A0F" w:rsidP="00C41A0F">
      <w:pPr>
        <w:rPr>
          <w:rFonts w:ascii="Livvic" w:eastAsia="Livvic" w:hAnsi="Livvic" w:cs="Livvic"/>
          <w:sz w:val="24"/>
          <w:szCs w:val="24"/>
        </w:rPr>
      </w:pPr>
    </w:p>
    <w:p w14:paraId="662BBBD2" w14:textId="77777777" w:rsidR="004B0A31" w:rsidRDefault="004B0A31">
      <w:pPr>
        <w:widowControl w:val="0"/>
      </w:pPr>
    </w:p>
    <w:sectPr w:rsidR="004B0A31">
      <w:pgSz w:w="11906" w:h="16838"/>
      <w:pgMar w:top="720" w:right="720" w:bottom="60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7A496" w14:textId="77777777" w:rsidR="009052FF" w:rsidRDefault="009052FF" w:rsidP="009052FF">
      <w:pPr>
        <w:spacing w:line="240" w:lineRule="auto"/>
      </w:pPr>
      <w:r>
        <w:separator/>
      </w:r>
    </w:p>
  </w:endnote>
  <w:endnote w:type="continuationSeparator" w:id="0">
    <w:p w14:paraId="2991F068" w14:textId="77777777" w:rsidR="009052FF" w:rsidRDefault="009052FF" w:rsidP="009052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vvic">
    <w:charset w:val="00"/>
    <w:family w:val="auto"/>
    <w:pitch w:val="variable"/>
    <w:sig w:usb0="A00000FF" w:usb1="4000204B" w:usb2="00000000" w:usb3="00000000" w:csb0="00000193" w:csb1="00000000"/>
    <w:embedRegular r:id="rId1" w:fontKey="{EF660AE2-80F1-4746-B925-6CC2A79C8FB3}"/>
    <w:embedBold r:id="rId2" w:fontKey="{21E95ABB-4008-43CD-81EA-BE8027D43DC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0FECCEF3-79F7-4491-B486-5A0B18EF24B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3D4FFF1-0DFB-4EEB-B550-77E9E4CAF01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980A8" w14:textId="77777777" w:rsidR="009052FF" w:rsidRDefault="009052FF" w:rsidP="009052FF">
      <w:pPr>
        <w:spacing w:line="240" w:lineRule="auto"/>
      </w:pPr>
      <w:r>
        <w:separator/>
      </w:r>
    </w:p>
  </w:footnote>
  <w:footnote w:type="continuationSeparator" w:id="0">
    <w:p w14:paraId="186EBB31" w14:textId="77777777" w:rsidR="009052FF" w:rsidRDefault="009052FF" w:rsidP="009052F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EE3D44"/>
    <w:multiLevelType w:val="multilevel"/>
    <w:tmpl w:val="C2A851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723359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A31"/>
    <w:rsid w:val="00123AE8"/>
    <w:rsid w:val="00356A95"/>
    <w:rsid w:val="004B0A31"/>
    <w:rsid w:val="005363AB"/>
    <w:rsid w:val="009052FF"/>
    <w:rsid w:val="0093494F"/>
    <w:rsid w:val="00A61DF1"/>
    <w:rsid w:val="00B4344A"/>
    <w:rsid w:val="00C41A0F"/>
    <w:rsid w:val="00EA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16C0"/>
  <w15:docId w15:val="{3E682F5F-814A-41A2-9C09-FCCF16E9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  <w:style w:type="table" w:customStyle="1" w:styleId="af">
    <w:basedOn w:val="TableNormal0"/>
    <w:tblPr>
      <w:tblStyleRowBandSize w:val="1"/>
      <w:tblStyleColBandSize w:val="1"/>
    </w:tblPr>
  </w:style>
  <w:style w:type="table" w:customStyle="1" w:styleId="af0">
    <w:basedOn w:val="TableNormal0"/>
    <w:tblPr>
      <w:tblStyleRowBandSize w:val="1"/>
      <w:tblStyleColBandSize w:val="1"/>
    </w:tblPr>
  </w:style>
  <w:style w:type="table" w:customStyle="1" w:styleId="af1">
    <w:basedOn w:val="TableNormal0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9052FF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52F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2FF"/>
  </w:style>
  <w:style w:type="paragraph" w:styleId="Footer">
    <w:name w:val="footer"/>
    <w:basedOn w:val="Normal"/>
    <w:link w:val="FooterChar"/>
    <w:uiPriority w:val="99"/>
    <w:unhideWhenUsed/>
    <w:rsid w:val="009052F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2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0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A Harnett</dc:creator>
  <cp:lastModifiedBy>Mrs A Harnett</cp:lastModifiedBy>
  <cp:revision>3</cp:revision>
  <dcterms:created xsi:type="dcterms:W3CDTF">2026-06-26T08:29:00Z</dcterms:created>
  <dcterms:modified xsi:type="dcterms:W3CDTF">2026-06-26T08:29:00Z</dcterms:modified>
</cp:coreProperties>
</file>