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7270" w14:textId="44C72EB7" w:rsidR="007252DB" w:rsidRPr="005C7B33" w:rsidRDefault="007252DB" w:rsidP="00CF7D61">
      <w:pPr>
        <w:rPr>
          <w:sz w:val="18"/>
          <w:szCs w:val="18"/>
        </w:rPr>
      </w:pPr>
    </w:p>
    <w:p w14:paraId="53F0689A" w14:textId="77777777" w:rsidR="007252DB" w:rsidRPr="005C7B33" w:rsidRDefault="007252DB" w:rsidP="00CF7D61">
      <w:pPr>
        <w:rPr>
          <w:sz w:val="18"/>
          <w:szCs w:val="18"/>
        </w:rPr>
      </w:pPr>
    </w:p>
    <w:p w14:paraId="49402E12" w14:textId="77777777" w:rsidR="007252DB" w:rsidRPr="005C7B33" w:rsidRDefault="007252DB" w:rsidP="00CF7D61">
      <w:pPr>
        <w:rPr>
          <w:sz w:val="18"/>
          <w:szCs w:val="18"/>
        </w:rPr>
      </w:pPr>
    </w:p>
    <w:p w14:paraId="75C69633" w14:textId="77777777" w:rsidR="007252DB" w:rsidRPr="005C7B33" w:rsidRDefault="007252DB" w:rsidP="00CF7D61">
      <w:pPr>
        <w:rPr>
          <w:sz w:val="18"/>
          <w:szCs w:val="18"/>
        </w:rPr>
      </w:pPr>
    </w:p>
    <w:p w14:paraId="36CB051F" w14:textId="77777777" w:rsidR="005C7B33" w:rsidRDefault="005C7B33" w:rsidP="00CF7D61">
      <w:pPr>
        <w:rPr>
          <w:sz w:val="18"/>
          <w:szCs w:val="18"/>
        </w:rPr>
      </w:pPr>
    </w:p>
    <w:p w14:paraId="4CAAF9AE" w14:textId="13C63AD0" w:rsidR="00901127" w:rsidRPr="005C7B33" w:rsidRDefault="00287817" w:rsidP="00CF7D61">
      <w:pPr>
        <w:rPr>
          <w:sz w:val="18"/>
          <w:szCs w:val="18"/>
        </w:rPr>
      </w:pPr>
      <w:r w:rsidRPr="005C7B33">
        <w:rPr>
          <w:noProof/>
          <w:sz w:val="18"/>
          <w:szCs w:val="18"/>
          <w:lang w:eastAsia="en-GB"/>
        </w:rPr>
        <mc:AlternateContent>
          <mc:Choice Requires="wps">
            <w:drawing>
              <wp:anchor distT="0" distB="0" distL="114300" distR="114300" simplePos="0" relativeHeight="251659264" behindDoc="0" locked="0" layoutInCell="1" allowOverlap="1" wp14:anchorId="13953C1A" wp14:editId="5197718C">
                <wp:simplePos x="0" y="0"/>
                <wp:positionH relativeFrom="margin">
                  <wp:align>right</wp:align>
                </wp:positionH>
                <wp:positionV relativeFrom="margin">
                  <wp:align>top</wp:align>
                </wp:positionV>
                <wp:extent cx="2383790" cy="2018665"/>
                <wp:effectExtent l="0" t="0" r="0" b="635"/>
                <wp:wrapSquare wrapText="bothSides"/>
                <wp:docPr id="3" name="Text Box 3"/>
                <wp:cNvGraphicFramePr/>
                <a:graphic xmlns:a="http://schemas.openxmlformats.org/drawingml/2006/main">
                  <a:graphicData uri="http://schemas.microsoft.com/office/word/2010/wordprocessingShape">
                    <wps:wsp>
                      <wps:cNvSpPr txBox="1"/>
                      <wps:spPr>
                        <a:xfrm>
                          <a:off x="0" y="0"/>
                          <a:ext cx="2383790" cy="20186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3B851" w14:textId="77777777" w:rsidR="00287817" w:rsidRDefault="00D61B4A" w:rsidP="00D61B4A">
                            <w:pPr>
                              <w:jc w:val="center"/>
                            </w:pPr>
                            <w:r>
                              <w:rPr>
                                <w:noProof/>
                                <w:lang w:eastAsia="en-GB"/>
                              </w:rPr>
                              <w:drawing>
                                <wp:inline distT="0" distB="0" distL="0" distR="0" wp14:anchorId="46B5F8F9" wp14:editId="4E1D36AE">
                                  <wp:extent cx="1277549" cy="1297305"/>
                                  <wp:effectExtent l="0" t="0" r="0" b="0"/>
                                  <wp:docPr id="1257167826" name="Picture 125716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 High Resolu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549" cy="1297305"/>
                                          </a:xfrm>
                                          <a:prstGeom prst="rect">
                                            <a:avLst/>
                                          </a:prstGeom>
                                        </pic:spPr>
                                      </pic:pic>
                                    </a:graphicData>
                                  </a:graphic>
                                </wp:inline>
                              </w:drawing>
                            </w:r>
                          </w:p>
                          <w:p w14:paraId="5872B75E" w14:textId="77777777" w:rsidR="00D61B4A" w:rsidRDefault="00D61B4A" w:rsidP="00D61B4A">
                            <w:pPr>
                              <w:jc w:val="center"/>
                              <w:rPr>
                                <w:color w:val="808080" w:themeColor="background1" w:themeShade="80"/>
                                <w:sz w:val="14"/>
                              </w:rPr>
                            </w:pPr>
                          </w:p>
                          <w:p w14:paraId="43F176FA" w14:textId="77777777" w:rsidR="00D61B4A" w:rsidRDefault="00EC49A7" w:rsidP="00D61B4A">
                            <w:pPr>
                              <w:jc w:val="center"/>
                              <w:rPr>
                                <w:color w:val="808080" w:themeColor="background1" w:themeShade="80"/>
                                <w:sz w:val="14"/>
                              </w:rPr>
                            </w:pPr>
                            <w:r>
                              <w:rPr>
                                <w:color w:val="808080" w:themeColor="background1" w:themeShade="80"/>
                                <w:sz w:val="14"/>
                              </w:rPr>
                              <w:t>WATER ORTON ROAD   CASTLE BROMWICH</w:t>
                            </w:r>
                          </w:p>
                          <w:p w14:paraId="216E28E4" w14:textId="77777777" w:rsidR="00EC49A7" w:rsidRPr="00D61B4A" w:rsidRDefault="00EC49A7" w:rsidP="00D61B4A">
                            <w:pPr>
                              <w:jc w:val="center"/>
                              <w:rPr>
                                <w:color w:val="808080" w:themeColor="background1" w:themeShade="80"/>
                                <w:sz w:val="14"/>
                              </w:rPr>
                            </w:pPr>
                            <w:r>
                              <w:rPr>
                                <w:color w:val="808080" w:themeColor="background1" w:themeShade="80"/>
                                <w:sz w:val="14"/>
                              </w:rPr>
                              <w:t>BIRMINGHAM   B36 9HF</w:t>
                            </w:r>
                          </w:p>
                          <w:p w14:paraId="1A238507" w14:textId="77777777" w:rsidR="00D61B4A" w:rsidRPr="00D61B4A" w:rsidRDefault="00EC49A7" w:rsidP="00D61B4A">
                            <w:pPr>
                              <w:jc w:val="center"/>
                              <w:rPr>
                                <w:color w:val="808080" w:themeColor="background1" w:themeShade="80"/>
                                <w:sz w:val="14"/>
                              </w:rPr>
                            </w:pPr>
                            <w:r>
                              <w:rPr>
                                <w:color w:val="808080" w:themeColor="background1" w:themeShade="80"/>
                                <w:sz w:val="14"/>
                              </w:rPr>
                              <w:t>0121 748 0400   WWW.PARKHALLSCHOOL.ORG.UK</w:t>
                            </w:r>
                          </w:p>
                          <w:p w14:paraId="5FB31AFC" w14:textId="77777777" w:rsidR="00D61B4A" w:rsidRDefault="00D61B4A" w:rsidP="00D61B4A">
                            <w:pPr>
                              <w:jc w:val="center"/>
                              <w:rPr>
                                <w:color w:val="808080" w:themeColor="background1" w:themeShade="80"/>
                                <w:sz w:val="14"/>
                              </w:rPr>
                            </w:pPr>
                          </w:p>
                          <w:p w14:paraId="751F0D49" w14:textId="77777777" w:rsidR="00EC49A7" w:rsidRPr="00D61B4A" w:rsidRDefault="0065251D" w:rsidP="00D61B4A">
                            <w:pPr>
                              <w:jc w:val="center"/>
                              <w:rPr>
                                <w:color w:val="808080" w:themeColor="background1" w:themeShade="80"/>
                                <w:sz w:val="14"/>
                              </w:rPr>
                            </w:pPr>
                            <w:r>
                              <w:rPr>
                                <w:color w:val="808080" w:themeColor="background1" w:themeShade="80"/>
                                <w:sz w:val="14"/>
                              </w:rPr>
                              <w:t xml:space="preserve">ASSOCIATE </w:t>
                            </w:r>
                            <w:r w:rsidR="00EC49A7">
                              <w:rPr>
                                <w:color w:val="808080" w:themeColor="background1" w:themeShade="80"/>
                                <w:sz w:val="14"/>
                              </w:rPr>
                              <w:t xml:space="preserve">HEADTEACHER: </w:t>
                            </w:r>
                            <w:r w:rsidR="00CF2E1D">
                              <w:rPr>
                                <w:color w:val="808080" w:themeColor="background1" w:themeShade="80"/>
                                <w:sz w:val="14"/>
                              </w:rPr>
                              <w:t>DR T CLOSE</w:t>
                            </w:r>
                          </w:p>
                          <w:p w14:paraId="434D9E42" w14:textId="77777777" w:rsidR="00D61B4A" w:rsidRDefault="00D61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53C1A" id="_x0000_t202" coordsize="21600,21600" o:spt="202" path="m,l,21600r21600,l21600,xe">
                <v:stroke joinstyle="miter"/>
                <v:path gradientshapeok="t" o:connecttype="rect"/>
              </v:shapetype>
              <v:shape id="Text Box 3" o:spid="_x0000_s1026" type="#_x0000_t202" style="position:absolute;margin-left:136.5pt;margin-top:0;width:187.7pt;height:158.9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" fillcolor="white [3201]" stroked="f" strokeweight=".5pt">
                <v:textbox>
                  <w:txbxContent>
                    <w:p w14:paraId="1E73B851" w14:textId="77777777" w:rsidR="00287817" w:rsidRDefault="00D61B4A" w:rsidP="00D61B4A">
                      <w:pPr>
                        <w:jc w:val="center"/>
                      </w:pPr>
                      <w:r>
                        <w:rPr>
                          <w:noProof/>
                          <w:lang w:eastAsia="en-GB"/>
                        </w:rPr>
                        <w:drawing>
                          <wp:inline distT="0" distB="0" distL="0" distR="0" wp14:anchorId="46B5F8F9" wp14:editId="4E1D36AE">
                            <wp:extent cx="1277549" cy="1297305"/>
                            <wp:effectExtent l="0" t="0" r="0" b="0"/>
                            <wp:docPr id="1257167826" name="Picture 125716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 High Resolu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549" cy="1297305"/>
                                    </a:xfrm>
                                    <a:prstGeom prst="rect">
                                      <a:avLst/>
                                    </a:prstGeom>
                                  </pic:spPr>
                                </pic:pic>
                              </a:graphicData>
                            </a:graphic>
                          </wp:inline>
                        </w:drawing>
                      </w:r>
                    </w:p>
                    <w:p w14:paraId="5872B75E" w14:textId="77777777" w:rsidR="00D61B4A" w:rsidRDefault="00D61B4A" w:rsidP="00D61B4A">
                      <w:pPr>
                        <w:jc w:val="center"/>
                        <w:rPr>
                          <w:color w:val="808080" w:themeColor="background1" w:themeShade="80"/>
                          <w:sz w:val="14"/>
                        </w:rPr>
                      </w:pPr>
                    </w:p>
                    <w:p w14:paraId="43F176FA" w14:textId="77777777" w:rsidR="00D61B4A" w:rsidRDefault="00EC49A7" w:rsidP="00D61B4A">
                      <w:pPr>
                        <w:jc w:val="center"/>
                        <w:rPr>
                          <w:color w:val="808080" w:themeColor="background1" w:themeShade="80"/>
                          <w:sz w:val="14"/>
                        </w:rPr>
                      </w:pPr>
                      <w:r>
                        <w:rPr>
                          <w:color w:val="808080" w:themeColor="background1" w:themeShade="80"/>
                          <w:sz w:val="14"/>
                        </w:rPr>
                        <w:t>WATER ORTON ROAD   CASTLE BROMWICH</w:t>
                      </w:r>
                    </w:p>
                    <w:p w14:paraId="216E28E4" w14:textId="77777777" w:rsidR="00EC49A7" w:rsidRPr="00D61B4A" w:rsidRDefault="00EC49A7" w:rsidP="00D61B4A">
                      <w:pPr>
                        <w:jc w:val="center"/>
                        <w:rPr>
                          <w:color w:val="808080" w:themeColor="background1" w:themeShade="80"/>
                          <w:sz w:val="14"/>
                        </w:rPr>
                      </w:pPr>
                      <w:r>
                        <w:rPr>
                          <w:color w:val="808080" w:themeColor="background1" w:themeShade="80"/>
                          <w:sz w:val="14"/>
                        </w:rPr>
                        <w:t>BIRMINGHAM   B36 9HF</w:t>
                      </w:r>
                    </w:p>
                    <w:p w14:paraId="1A238507" w14:textId="77777777" w:rsidR="00D61B4A" w:rsidRPr="00D61B4A" w:rsidRDefault="00EC49A7" w:rsidP="00D61B4A">
                      <w:pPr>
                        <w:jc w:val="center"/>
                        <w:rPr>
                          <w:color w:val="808080" w:themeColor="background1" w:themeShade="80"/>
                          <w:sz w:val="14"/>
                        </w:rPr>
                      </w:pPr>
                      <w:r>
                        <w:rPr>
                          <w:color w:val="808080" w:themeColor="background1" w:themeShade="80"/>
                          <w:sz w:val="14"/>
                        </w:rPr>
                        <w:t>0121 748 0400   WWW.PARKHALLSCHOOL.ORG.UK</w:t>
                      </w:r>
                    </w:p>
                    <w:p w14:paraId="5FB31AFC" w14:textId="77777777" w:rsidR="00D61B4A" w:rsidRDefault="00D61B4A" w:rsidP="00D61B4A">
                      <w:pPr>
                        <w:jc w:val="center"/>
                        <w:rPr>
                          <w:color w:val="808080" w:themeColor="background1" w:themeShade="80"/>
                          <w:sz w:val="14"/>
                        </w:rPr>
                      </w:pPr>
                    </w:p>
                    <w:p w14:paraId="751F0D49" w14:textId="77777777" w:rsidR="00EC49A7" w:rsidRPr="00D61B4A" w:rsidRDefault="0065251D" w:rsidP="00D61B4A">
                      <w:pPr>
                        <w:jc w:val="center"/>
                        <w:rPr>
                          <w:color w:val="808080" w:themeColor="background1" w:themeShade="80"/>
                          <w:sz w:val="14"/>
                        </w:rPr>
                      </w:pPr>
                      <w:r>
                        <w:rPr>
                          <w:color w:val="808080" w:themeColor="background1" w:themeShade="80"/>
                          <w:sz w:val="14"/>
                        </w:rPr>
                        <w:t xml:space="preserve">ASSOCIATE </w:t>
                      </w:r>
                      <w:r w:rsidR="00EC49A7">
                        <w:rPr>
                          <w:color w:val="808080" w:themeColor="background1" w:themeShade="80"/>
                          <w:sz w:val="14"/>
                        </w:rPr>
                        <w:t xml:space="preserve">HEADTEACHER: </w:t>
                      </w:r>
                      <w:r w:rsidR="00CF2E1D">
                        <w:rPr>
                          <w:color w:val="808080" w:themeColor="background1" w:themeShade="80"/>
                          <w:sz w:val="14"/>
                        </w:rPr>
                        <w:t>DR T CLOSE</w:t>
                      </w:r>
                    </w:p>
                    <w:p w14:paraId="434D9E42" w14:textId="77777777" w:rsidR="00D61B4A" w:rsidRDefault="00D61B4A"/>
                  </w:txbxContent>
                </v:textbox>
                <w10:wrap type="square" anchorx="margin" anchory="margin"/>
              </v:shape>
            </w:pict>
          </mc:Fallback>
        </mc:AlternateContent>
      </w:r>
      <w:r w:rsidR="00EE61EE" w:rsidRPr="005C7B33">
        <w:rPr>
          <w:sz w:val="18"/>
          <w:szCs w:val="18"/>
        </w:rPr>
        <w:t>ECK</w:t>
      </w:r>
      <w:r w:rsidR="00E033FD" w:rsidRPr="005C7B33">
        <w:rPr>
          <w:sz w:val="18"/>
          <w:szCs w:val="18"/>
        </w:rPr>
        <w:t>/SDA/</w:t>
      </w:r>
      <w:r w:rsidR="00B51035" w:rsidRPr="005C7B33">
        <w:rPr>
          <w:sz w:val="18"/>
          <w:szCs w:val="18"/>
        </w:rPr>
        <w:t>Music lesson</w:t>
      </w:r>
    </w:p>
    <w:p w14:paraId="05FE8D26" w14:textId="77777777" w:rsidR="00C507B9" w:rsidRDefault="00C507B9" w:rsidP="00CF7D61">
      <w:pPr>
        <w:rPr>
          <w:sz w:val="18"/>
          <w:szCs w:val="18"/>
        </w:rPr>
      </w:pPr>
    </w:p>
    <w:p w14:paraId="7DDF5E66" w14:textId="77777777" w:rsidR="005C7B33" w:rsidRPr="005C7B33" w:rsidRDefault="005C7B33" w:rsidP="00CF7D61">
      <w:pPr>
        <w:rPr>
          <w:sz w:val="18"/>
          <w:szCs w:val="18"/>
        </w:rPr>
      </w:pPr>
    </w:p>
    <w:p w14:paraId="071AB81D" w14:textId="77777777" w:rsidR="007252DB" w:rsidRPr="005C7B33" w:rsidRDefault="007252DB" w:rsidP="00CF7D61">
      <w:pPr>
        <w:rPr>
          <w:sz w:val="18"/>
          <w:szCs w:val="18"/>
        </w:rPr>
      </w:pPr>
    </w:p>
    <w:p w14:paraId="352EF517" w14:textId="77777777" w:rsidR="00C507B9" w:rsidRPr="005C7B33" w:rsidRDefault="00C507B9" w:rsidP="00CF7D61">
      <w:pPr>
        <w:rPr>
          <w:sz w:val="18"/>
          <w:szCs w:val="18"/>
        </w:rPr>
      </w:pPr>
    </w:p>
    <w:p w14:paraId="53581B03" w14:textId="51A0C311" w:rsidR="006E29BF" w:rsidRPr="005C7B33" w:rsidRDefault="007252DB" w:rsidP="00CF7D61">
      <w:pPr>
        <w:rPr>
          <w:sz w:val="18"/>
          <w:szCs w:val="18"/>
        </w:rPr>
      </w:pPr>
      <w:r w:rsidRPr="005C7B33">
        <w:rPr>
          <w:sz w:val="18"/>
          <w:szCs w:val="18"/>
        </w:rPr>
        <w:t>May</w:t>
      </w:r>
      <w:r w:rsidR="00B51035" w:rsidRPr="005C7B33">
        <w:rPr>
          <w:sz w:val="18"/>
          <w:szCs w:val="18"/>
        </w:rPr>
        <w:t xml:space="preserve"> </w:t>
      </w:r>
      <w:r w:rsidR="0065251D" w:rsidRPr="005C7B33">
        <w:rPr>
          <w:sz w:val="18"/>
          <w:szCs w:val="18"/>
        </w:rPr>
        <w:t>202</w:t>
      </w:r>
      <w:r w:rsidR="006A7454" w:rsidRPr="005C7B33">
        <w:rPr>
          <w:sz w:val="18"/>
          <w:szCs w:val="18"/>
        </w:rPr>
        <w:t>6</w:t>
      </w:r>
    </w:p>
    <w:p w14:paraId="675EA000" w14:textId="77777777" w:rsidR="00790AC3" w:rsidRDefault="00790AC3" w:rsidP="00CF7D61">
      <w:pPr>
        <w:rPr>
          <w:sz w:val="18"/>
          <w:szCs w:val="18"/>
        </w:rPr>
      </w:pPr>
    </w:p>
    <w:p w14:paraId="043C7CB3" w14:textId="77777777" w:rsidR="005C7B33" w:rsidRPr="005C7B33" w:rsidRDefault="005C7B33" w:rsidP="00CF7D61">
      <w:pPr>
        <w:rPr>
          <w:sz w:val="18"/>
          <w:szCs w:val="18"/>
        </w:rPr>
      </w:pPr>
    </w:p>
    <w:p w14:paraId="46E6A495" w14:textId="77777777" w:rsidR="00901127" w:rsidRPr="005C7B33" w:rsidRDefault="00901127" w:rsidP="00CF7D61">
      <w:pPr>
        <w:rPr>
          <w:sz w:val="18"/>
          <w:szCs w:val="18"/>
        </w:rPr>
      </w:pPr>
    </w:p>
    <w:p w14:paraId="58C72D80" w14:textId="77777777" w:rsidR="00901127" w:rsidRPr="005C7B33" w:rsidRDefault="00901127" w:rsidP="00CF7D61">
      <w:pPr>
        <w:rPr>
          <w:sz w:val="18"/>
          <w:szCs w:val="18"/>
        </w:rPr>
      </w:pPr>
    </w:p>
    <w:p w14:paraId="16786844" w14:textId="1B3748B3" w:rsidR="00B51035" w:rsidRPr="005C7B33" w:rsidRDefault="00B51035" w:rsidP="00B51035">
      <w:pPr>
        <w:rPr>
          <w:rFonts w:eastAsia="Times"/>
          <w:sz w:val="18"/>
          <w:szCs w:val="18"/>
          <w:lang w:eastAsia="en-GB"/>
        </w:rPr>
      </w:pPr>
      <w:r w:rsidRPr="005C7B33">
        <w:rPr>
          <w:rFonts w:eastAsia="Times"/>
          <w:sz w:val="18"/>
          <w:szCs w:val="18"/>
          <w:lang w:eastAsia="en-GB"/>
        </w:rPr>
        <w:t>Dear Parent</w:t>
      </w:r>
      <w:r w:rsidR="007252DB" w:rsidRPr="005C7B33">
        <w:rPr>
          <w:rFonts w:eastAsia="Times"/>
          <w:sz w:val="18"/>
          <w:szCs w:val="18"/>
          <w:lang w:eastAsia="en-GB"/>
        </w:rPr>
        <w:t>(</w:t>
      </w:r>
      <w:r w:rsidRPr="005C7B33">
        <w:rPr>
          <w:rFonts w:eastAsia="Times"/>
          <w:sz w:val="18"/>
          <w:szCs w:val="18"/>
          <w:lang w:eastAsia="en-GB"/>
        </w:rPr>
        <w:t>s</w:t>
      </w:r>
      <w:r w:rsidR="007252DB" w:rsidRPr="005C7B33">
        <w:rPr>
          <w:rFonts w:eastAsia="Times"/>
          <w:sz w:val="18"/>
          <w:szCs w:val="18"/>
          <w:lang w:eastAsia="en-GB"/>
        </w:rPr>
        <w:t>)</w:t>
      </w:r>
      <w:r w:rsidRPr="005C7B33">
        <w:rPr>
          <w:rFonts w:eastAsia="Times"/>
          <w:sz w:val="18"/>
          <w:szCs w:val="18"/>
          <w:lang w:eastAsia="en-GB"/>
        </w:rPr>
        <w:t xml:space="preserve"> / Carer</w:t>
      </w:r>
      <w:r w:rsidR="007252DB" w:rsidRPr="005C7B33">
        <w:rPr>
          <w:rFonts w:eastAsia="Times"/>
          <w:sz w:val="18"/>
          <w:szCs w:val="18"/>
          <w:lang w:eastAsia="en-GB"/>
        </w:rPr>
        <w:t>(</w:t>
      </w:r>
      <w:r w:rsidRPr="005C7B33">
        <w:rPr>
          <w:rFonts w:eastAsia="Times"/>
          <w:sz w:val="18"/>
          <w:szCs w:val="18"/>
          <w:lang w:eastAsia="en-GB"/>
        </w:rPr>
        <w:t>s</w:t>
      </w:r>
      <w:r w:rsidR="007252DB" w:rsidRPr="005C7B33">
        <w:rPr>
          <w:rFonts w:eastAsia="Times"/>
          <w:sz w:val="18"/>
          <w:szCs w:val="18"/>
          <w:lang w:eastAsia="en-GB"/>
        </w:rPr>
        <w:t>)</w:t>
      </w:r>
      <w:r w:rsidRPr="005C7B33">
        <w:rPr>
          <w:rFonts w:eastAsia="Times"/>
          <w:sz w:val="18"/>
          <w:szCs w:val="18"/>
          <w:lang w:eastAsia="en-GB"/>
        </w:rPr>
        <w:t xml:space="preserve"> </w:t>
      </w:r>
    </w:p>
    <w:p w14:paraId="2444B027" w14:textId="77777777" w:rsidR="00B51035" w:rsidRPr="005C7B33" w:rsidRDefault="00B51035" w:rsidP="00B51035">
      <w:pPr>
        <w:rPr>
          <w:rFonts w:eastAsia="Times"/>
          <w:b/>
          <w:sz w:val="18"/>
          <w:szCs w:val="18"/>
          <w:lang w:eastAsia="en-GB"/>
        </w:rPr>
      </w:pPr>
    </w:p>
    <w:p w14:paraId="7A268B86" w14:textId="77777777" w:rsidR="00B51035" w:rsidRPr="005C7B33" w:rsidRDefault="00B51035" w:rsidP="007252DB">
      <w:pPr>
        <w:jc w:val="center"/>
        <w:rPr>
          <w:rFonts w:eastAsia="Times"/>
          <w:b/>
          <w:sz w:val="18"/>
          <w:szCs w:val="18"/>
          <w:u w:val="single"/>
          <w:lang w:eastAsia="en-GB"/>
        </w:rPr>
      </w:pPr>
      <w:r w:rsidRPr="005C7B33">
        <w:rPr>
          <w:rFonts w:eastAsia="Times"/>
          <w:b/>
          <w:sz w:val="18"/>
          <w:szCs w:val="18"/>
          <w:u w:val="single"/>
          <w:lang w:eastAsia="en-GB"/>
        </w:rPr>
        <w:t>Pupils receiving peripatetic instrumental lessons at Park Hall</w:t>
      </w:r>
    </w:p>
    <w:p w14:paraId="33C39F32" w14:textId="77777777" w:rsidR="00B51035" w:rsidRPr="005C7B33" w:rsidRDefault="00B51035" w:rsidP="00B51035">
      <w:pPr>
        <w:jc w:val="both"/>
        <w:rPr>
          <w:rFonts w:eastAsia="Times"/>
          <w:sz w:val="18"/>
          <w:szCs w:val="18"/>
          <w:lang w:eastAsia="en-GB"/>
        </w:rPr>
      </w:pPr>
    </w:p>
    <w:p w14:paraId="72BF2364" w14:textId="77777777" w:rsidR="00B51035" w:rsidRPr="005C7B33" w:rsidRDefault="00B51035" w:rsidP="007252DB">
      <w:pPr>
        <w:jc w:val="both"/>
        <w:rPr>
          <w:rFonts w:eastAsia="Times"/>
          <w:sz w:val="18"/>
          <w:szCs w:val="18"/>
          <w:lang w:eastAsia="en-GB"/>
        </w:rPr>
      </w:pPr>
      <w:r w:rsidRPr="005C7B33">
        <w:rPr>
          <w:rFonts w:eastAsia="Times"/>
          <w:sz w:val="18"/>
          <w:szCs w:val="18"/>
          <w:lang w:eastAsia="en-GB"/>
        </w:rPr>
        <w:t>As you are aware Park Hall Academy has a fantastic relationship with Solihull Music Service who provides a wealth of instrumental lessons and bands.  There are regular performance opportunities available to students both in school and in a variety of exciting venues. Pupils have recently played at Warwick Arts Centre, Liverpool’s Cavern Club, FC and Solihull Arts Complex.</w:t>
      </w:r>
    </w:p>
    <w:p w14:paraId="29BDB88D" w14:textId="77777777" w:rsidR="00B51035" w:rsidRPr="005C7B33" w:rsidRDefault="00B51035" w:rsidP="007252DB">
      <w:pPr>
        <w:jc w:val="both"/>
        <w:rPr>
          <w:rFonts w:eastAsia="Times"/>
          <w:sz w:val="18"/>
          <w:szCs w:val="18"/>
          <w:lang w:eastAsia="en-GB"/>
        </w:rPr>
      </w:pPr>
    </w:p>
    <w:p w14:paraId="6E5DD190" w14:textId="77777777" w:rsidR="00B51035" w:rsidRPr="005C7B33" w:rsidRDefault="00B51035" w:rsidP="007252DB">
      <w:pPr>
        <w:jc w:val="both"/>
        <w:rPr>
          <w:rFonts w:eastAsia="Times"/>
          <w:sz w:val="18"/>
          <w:szCs w:val="18"/>
          <w:lang w:eastAsia="en-GB"/>
        </w:rPr>
      </w:pPr>
      <w:r w:rsidRPr="005C7B33">
        <w:rPr>
          <w:rFonts w:eastAsia="Times"/>
          <w:sz w:val="18"/>
          <w:szCs w:val="18"/>
          <w:lang w:eastAsia="en-GB"/>
        </w:rPr>
        <w:t xml:space="preserve">Lessons take place during the school day and are normally shared in small groups of 2 pupils lasting 20 mins. The lessons work on a rotation system, meaning students will not miss the same 20 minutes of a subject lesson each week. Students who have previously been a part of the scheme highly recommend it and have thoroughly enjoyed their lessons.  </w:t>
      </w:r>
    </w:p>
    <w:p w14:paraId="203D6113" w14:textId="77777777" w:rsidR="00B51035" w:rsidRPr="005C7B33" w:rsidRDefault="00B51035" w:rsidP="007252DB">
      <w:pPr>
        <w:jc w:val="both"/>
        <w:rPr>
          <w:rFonts w:eastAsia="Times"/>
          <w:sz w:val="18"/>
          <w:szCs w:val="18"/>
          <w:lang w:eastAsia="en-GB"/>
        </w:rPr>
      </w:pPr>
    </w:p>
    <w:p w14:paraId="6DC1CEC5" w14:textId="77777777" w:rsidR="00B51035" w:rsidRPr="005C7B33" w:rsidRDefault="00B51035" w:rsidP="007252DB">
      <w:pPr>
        <w:jc w:val="both"/>
        <w:rPr>
          <w:rFonts w:eastAsia="Times"/>
          <w:sz w:val="18"/>
          <w:szCs w:val="18"/>
          <w:lang w:eastAsia="en-GB"/>
        </w:rPr>
      </w:pPr>
      <w:r w:rsidRPr="005C7B33">
        <w:rPr>
          <w:rFonts w:eastAsia="Times"/>
          <w:sz w:val="18"/>
          <w:szCs w:val="18"/>
          <w:lang w:eastAsia="en-GB"/>
        </w:rPr>
        <w:t xml:space="preserve">Lessons are currently available for the following instruments: </w:t>
      </w:r>
    </w:p>
    <w:p w14:paraId="3F265699" w14:textId="77777777" w:rsidR="00B51035" w:rsidRPr="005C7B33" w:rsidRDefault="00B51035" w:rsidP="00B51035">
      <w:pPr>
        <w:jc w:val="both"/>
        <w:rPr>
          <w:rFonts w:eastAsia="Times"/>
          <w:sz w:val="18"/>
          <w:szCs w:val="18"/>
          <w:lang w:eastAsia="en-GB"/>
        </w:rPr>
      </w:pPr>
    </w:p>
    <w:p w14:paraId="3CD50F50" w14:textId="77777777" w:rsidR="00B51035" w:rsidRPr="005C7B33" w:rsidRDefault="00B51035" w:rsidP="00B51035">
      <w:pPr>
        <w:numPr>
          <w:ilvl w:val="0"/>
          <w:numId w:val="11"/>
        </w:numPr>
        <w:jc w:val="both"/>
        <w:rPr>
          <w:rFonts w:eastAsia="Times"/>
          <w:sz w:val="18"/>
          <w:szCs w:val="18"/>
          <w:lang w:eastAsia="en-GB"/>
        </w:rPr>
      </w:pPr>
      <w:r w:rsidRPr="005C7B33">
        <w:rPr>
          <w:rFonts w:eastAsia="Times"/>
          <w:sz w:val="18"/>
          <w:szCs w:val="18"/>
          <w:lang w:eastAsia="en-GB"/>
        </w:rPr>
        <w:t xml:space="preserve">Piano/Keyboard </w:t>
      </w:r>
    </w:p>
    <w:p w14:paraId="54B940D6" w14:textId="77777777" w:rsidR="00B51035" w:rsidRPr="005C7B33" w:rsidRDefault="00B51035" w:rsidP="00B51035">
      <w:pPr>
        <w:numPr>
          <w:ilvl w:val="0"/>
          <w:numId w:val="11"/>
        </w:numPr>
        <w:jc w:val="both"/>
        <w:rPr>
          <w:rFonts w:eastAsia="Times"/>
          <w:sz w:val="18"/>
          <w:szCs w:val="18"/>
          <w:lang w:eastAsia="en-GB"/>
        </w:rPr>
      </w:pPr>
      <w:r w:rsidRPr="005C7B33">
        <w:rPr>
          <w:rFonts w:eastAsia="Times"/>
          <w:sz w:val="18"/>
          <w:szCs w:val="18"/>
          <w:lang w:eastAsia="en-GB"/>
        </w:rPr>
        <w:t>Voice</w:t>
      </w:r>
    </w:p>
    <w:p w14:paraId="61F9243D" w14:textId="77777777" w:rsidR="00B51035" w:rsidRPr="005C7B33" w:rsidRDefault="00B51035" w:rsidP="00B51035">
      <w:pPr>
        <w:numPr>
          <w:ilvl w:val="0"/>
          <w:numId w:val="11"/>
        </w:numPr>
        <w:jc w:val="both"/>
        <w:rPr>
          <w:rFonts w:eastAsia="Times"/>
          <w:sz w:val="18"/>
          <w:szCs w:val="18"/>
          <w:lang w:eastAsia="en-GB"/>
        </w:rPr>
      </w:pPr>
      <w:r w:rsidRPr="005C7B33">
        <w:rPr>
          <w:rFonts w:eastAsia="Times"/>
          <w:sz w:val="18"/>
          <w:szCs w:val="18"/>
          <w:lang w:eastAsia="en-GB"/>
        </w:rPr>
        <w:t>Percussion/Drums</w:t>
      </w:r>
    </w:p>
    <w:p w14:paraId="2DF0117A" w14:textId="77777777" w:rsidR="00B51035" w:rsidRPr="005C7B33" w:rsidRDefault="00B51035" w:rsidP="00B51035">
      <w:pPr>
        <w:numPr>
          <w:ilvl w:val="0"/>
          <w:numId w:val="11"/>
        </w:numPr>
        <w:jc w:val="both"/>
        <w:rPr>
          <w:rFonts w:eastAsia="Times"/>
          <w:sz w:val="18"/>
          <w:szCs w:val="18"/>
          <w:lang w:eastAsia="en-GB"/>
        </w:rPr>
      </w:pPr>
      <w:r w:rsidRPr="005C7B33">
        <w:rPr>
          <w:rFonts w:eastAsia="Times"/>
          <w:sz w:val="18"/>
          <w:szCs w:val="18"/>
          <w:lang w:eastAsia="en-GB"/>
        </w:rPr>
        <w:t xml:space="preserve">Woodwind </w:t>
      </w:r>
    </w:p>
    <w:p w14:paraId="6DDB3C93" w14:textId="77777777" w:rsidR="00B51035" w:rsidRPr="005C7B33" w:rsidRDefault="00B51035" w:rsidP="00B51035">
      <w:pPr>
        <w:numPr>
          <w:ilvl w:val="0"/>
          <w:numId w:val="11"/>
        </w:numPr>
        <w:jc w:val="both"/>
        <w:rPr>
          <w:rFonts w:eastAsia="Times"/>
          <w:sz w:val="18"/>
          <w:szCs w:val="18"/>
          <w:lang w:eastAsia="en-GB"/>
        </w:rPr>
      </w:pPr>
      <w:r w:rsidRPr="005C7B33">
        <w:rPr>
          <w:rFonts w:eastAsia="Times"/>
          <w:sz w:val="18"/>
          <w:szCs w:val="18"/>
          <w:lang w:eastAsia="en-GB"/>
        </w:rPr>
        <w:t xml:space="preserve">Guitars </w:t>
      </w:r>
    </w:p>
    <w:p w14:paraId="5D3961BD" w14:textId="133B2678" w:rsidR="00EF73DB" w:rsidRPr="005C7B33" w:rsidRDefault="00EF73DB" w:rsidP="00B51035">
      <w:pPr>
        <w:numPr>
          <w:ilvl w:val="0"/>
          <w:numId w:val="11"/>
        </w:numPr>
        <w:jc w:val="both"/>
        <w:rPr>
          <w:rFonts w:eastAsia="Times"/>
          <w:sz w:val="18"/>
          <w:szCs w:val="18"/>
          <w:lang w:eastAsia="en-GB"/>
        </w:rPr>
      </w:pPr>
      <w:r w:rsidRPr="005C7B33">
        <w:rPr>
          <w:rFonts w:eastAsia="Times"/>
          <w:sz w:val="18"/>
          <w:szCs w:val="18"/>
          <w:lang w:eastAsia="en-GB"/>
        </w:rPr>
        <w:t>Strings</w:t>
      </w:r>
    </w:p>
    <w:p w14:paraId="4A30DCDB" w14:textId="77777777" w:rsidR="00B51035" w:rsidRPr="005C7B33" w:rsidRDefault="00B51035" w:rsidP="00B51035">
      <w:pPr>
        <w:jc w:val="both"/>
        <w:rPr>
          <w:rFonts w:eastAsia="Times"/>
          <w:sz w:val="18"/>
          <w:szCs w:val="18"/>
          <w:lang w:eastAsia="en-GB"/>
        </w:rPr>
      </w:pPr>
    </w:p>
    <w:p w14:paraId="4F959E71" w14:textId="294D0A6D" w:rsidR="00B51035" w:rsidRPr="005C7B33" w:rsidRDefault="00B51035" w:rsidP="007252DB">
      <w:pPr>
        <w:jc w:val="both"/>
        <w:rPr>
          <w:rFonts w:eastAsia="Times"/>
          <w:sz w:val="18"/>
          <w:szCs w:val="18"/>
          <w:lang w:eastAsia="en-GB"/>
        </w:rPr>
      </w:pPr>
      <w:r w:rsidRPr="005C7B33">
        <w:rPr>
          <w:rFonts w:eastAsia="Times"/>
          <w:sz w:val="18"/>
          <w:szCs w:val="18"/>
          <w:lang w:eastAsia="en-GB"/>
        </w:rPr>
        <w:t>The subsidised cost for 33 lessons of 20 minutes over the 20</w:t>
      </w:r>
      <w:r w:rsidR="008524A9" w:rsidRPr="005C7B33">
        <w:rPr>
          <w:rFonts w:eastAsia="Times"/>
          <w:sz w:val="18"/>
          <w:szCs w:val="18"/>
          <w:lang w:eastAsia="en-GB"/>
        </w:rPr>
        <w:t>2</w:t>
      </w:r>
      <w:r w:rsidR="00EF73DB" w:rsidRPr="005C7B33">
        <w:rPr>
          <w:rFonts w:eastAsia="Times"/>
          <w:sz w:val="18"/>
          <w:szCs w:val="18"/>
          <w:lang w:eastAsia="en-GB"/>
        </w:rPr>
        <w:t>6</w:t>
      </w:r>
      <w:r w:rsidRPr="005C7B33">
        <w:rPr>
          <w:rFonts w:eastAsia="Times"/>
          <w:sz w:val="18"/>
          <w:szCs w:val="18"/>
          <w:lang w:eastAsia="en-GB"/>
        </w:rPr>
        <w:t>/</w:t>
      </w:r>
      <w:r w:rsidR="00740563" w:rsidRPr="005C7B33">
        <w:rPr>
          <w:rFonts w:eastAsia="Times"/>
          <w:sz w:val="18"/>
          <w:szCs w:val="18"/>
          <w:lang w:eastAsia="en-GB"/>
        </w:rPr>
        <w:t>2</w:t>
      </w:r>
      <w:r w:rsidR="00EF73DB" w:rsidRPr="005C7B33">
        <w:rPr>
          <w:rFonts w:eastAsia="Times"/>
          <w:sz w:val="18"/>
          <w:szCs w:val="18"/>
          <w:lang w:eastAsia="en-GB"/>
        </w:rPr>
        <w:t>7</w:t>
      </w:r>
      <w:r w:rsidRPr="005C7B33">
        <w:rPr>
          <w:rFonts w:eastAsia="Times"/>
          <w:sz w:val="18"/>
          <w:szCs w:val="18"/>
          <w:lang w:eastAsia="en-GB"/>
        </w:rPr>
        <w:t xml:space="preserve"> academic year will be £</w:t>
      </w:r>
      <w:r w:rsidR="006A7454" w:rsidRPr="005C7B33">
        <w:rPr>
          <w:rFonts w:eastAsia="Times"/>
          <w:sz w:val="18"/>
          <w:szCs w:val="18"/>
          <w:lang w:eastAsia="en-GB"/>
        </w:rPr>
        <w:t>165</w:t>
      </w:r>
      <w:r w:rsidRPr="005C7B33">
        <w:rPr>
          <w:rFonts w:eastAsia="Times"/>
          <w:sz w:val="18"/>
          <w:szCs w:val="18"/>
          <w:lang w:eastAsia="en-GB"/>
        </w:rPr>
        <w:t xml:space="preserve"> to students of Park Hall Academy. Park Hall Academy is keen to support music within the school as we believe it can contribute greatly to pupils’ academic and social development. Termly payments of £</w:t>
      </w:r>
      <w:r w:rsidR="006A7454" w:rsidRPr="005C7B33">
        <w:rPr>
          <w:rFonts w:eastAsia="Times"/>
          <w:sz w:val="18"/>
          <w:szCs w:val="18"/>
          <w:lang w:eastAsia="en-GB"/>
        </w:rPr>
        <w:t>55</w:t>
      </w:r>
      <w:r w:rsidRPr="005C7B33">
        <w:rPr>
          <w:rFonts w:eastAsia="Times"/>
          <w:sz w:val="18"/>
          <w:szCs w:val="18"/>
          <w:lang w:eastAsia="en-GB"/>
        </w:rPr>
        <w:t xml:space="preserve"> for the instrumental lessons can be made via your ParentPay account or at a Pay</w:t>
      </w:r>
      <w:r w:rsidR="005C7B33">
        <w:rPr>
          <w:rFonts w:eastAsia="Times"/>
          <w:sz w:val="18"/>
          <w:szCs w:val="18"/>
          <w:lang w:eastAsia="en-GB"/>
        </w:rPr>
        <w:t>P</w:t>
      </w:r>
      <w:r w:rsidRPr="005C7B33">
        <w:rPr>
          <w:rFonts w:eastAsia="Times"/>
          <w:sz w:val="18"/>
          <w:szCs w:val="18"/>
          <w:lang w:eastAsia="en-GB"/>
        </w:rPr>
        <w:t xml:space="preserve">oint retailer using the barcoded letter available on request from the school office. Payments are due on the following dates: </w:t>
      </w:r>
    </w:p>
    <w:p w14:paraId="39EC2992" w14:textId="77777777" w:rsidR="00B51035" w:rsidRPr="005C7B33" w:rsidRDefault="00B51035" w:rsidP="00B51035">
      <w:pPr>
        <w:jc w:val="both"/>
        <w:rPr>
          <w:rFonts w:eastAsia="Times"/>
          <w:sz w:val="18"/>
          <w:szCs w:val="18"/>
          <w:lang w:eastAsia="en-GB"/>
        </w:rPr>
      </w:pPr>
    </w:p>
    <w:p w14:paraId="34039BAF" w14:textId="6E0A5F62" w:rsidR="00B51035" w:rsidRPr="005C7B33" w:rsidRDefault="00B51035" w:rsidP="00B51035">
      <w:pPr>
        <w:ind w:left="720" w:firstLine="720"/>
        <w:rPr>
          <w:rFonts w:eastAsia="Times"/>
          <w:sz w:val="18"/>
          <w:szCs w:val="18"/>
          <w:lang w:eastAsia="en-GB"/>
        </w:rPr>
      </w:pPr>
      <w:r w:rsidRPr="005C7B33">
        <w:rPr>
          <w:rFonts w:eastAsia="Times"/>
          <w:sz w:val="18"/>
          <w:szCs w:val="18"/>
          <w:lang w:eastAsia="en-GB"/>
        </w:rPr>
        <w:t>Friday 2</w:t>
      </w:r>
      <w:r w:rsidR="00916D45" w:rsidRPr="005C7B33">
        <w:rPr>
          <w:rFonts w:eastAsia="Times"/>
          <w:sz w:val="18"/>
          <w:szCs w:val="18"/>
          <w:lang w:eastAsia="en-GB"/>
        </w:rPr>
        <w:t>5</w:t>
      </w:r>
      <w:r w:rsidR="00740563" w:rsidRPr="005C7B33">
        <w:rPr>
          <w:rFonts w:eastAsia="Times"/>
          <w:sz w:val="18"/>
          <w:szCs w:val="18"/>
          <w:vertAlign w:val="superscript"/>
          <w:lang w:eastAsia="en-GB"/>
        </w:rPr>
        <w:t>th</w:t>
      </w:r>
      <w:r w:rsidR="00740563" w:rsidRPr="005C7B33">
        <w:rPr>
          <w:rFonts w:eastAsia="Times"/>
          <w:sz w:val="18"/>
          <w:szCs w:val="18"/>
          <w:lang w:eastAsia="en-GB"/>
        </w:rPr>
        <w:t xml:space="preserve"> </w:t>
      </w:r>
      <w:r w:rsidRPr="005C7B33">
        <w:rPr>
          <w:rFonts w:eastAsia="Times"/>
          <w:sz w:val="18"/>
          <w:szCs w:val="18"/>
          <w:lang w:eastAsia="en-GB"/>
        </w:rPr>
        <w:t>September 20</w:t>
      </w:r>
      <w:r w:rsidR="00D5388B" w:rsidRPr="005C7B33">
        <w:rPr>
          <w:rFonts w:eastAsia="Times"/>
          <w:sz w:val="18"/>
          <w:szCs w:val="18"/>
          <w:lang w:eastAsia="en-GB"/>
        </w:rPr>
        <w:t>2</w:t>
      </w:r>
      <w:r w:rsidR="00916D45" w:rsidRPr="005C7B33">
        <w:rPr>
          <w:rFonts w:eastAsia="Times"/>
          <w:sz w:val="18"/>
          <w:szCs w:val="18"/>
          <w:lang w:eastAsia="en-GB"/>
        </w:rPr>
        <w:t>6</w:t>
      </w:r>
      <w:r w:rsidRPr="005C7B33">
        <w:rPr>
          <w:rFonts w:eastAsia="Times"/>
          <w:sz w:val="18"/>
          <w:szCs w:val="18"/>
          <w:lang w:eastAsia="en-GB"/>
        </w:rPr>
        <w:t xml:space="preserve"> for the Autumn Term</w:t>
      </w:r>
    </w:p>
    <w:p w14:paraId="097853A8" w14:textId="01CAB4B0" w:rsidR="00B51035" w:rsidRPr="005C7B33" w:rsidRDefault="00B51035" w:rsidP="00B51035">
      <w:pPr>
        <w:ind w:left="720" w:firstLine="720"/>
        <w:rPr>
          <w:rFonts w:eastAsia="Times"/>
          <w:sz w:val="18"/>
          <w:szCs w:val="18"/>
          <w:lang w:eastAsia="en-GB"/>
        </w:rPr>
      </w:pPr>
      <w:r w:rsidRPr="005C7B33">
        <w:rPr>
          <w:rFonts w:eastAsia="Times"/>
          <w:sz w:val="18"/>
          <w:szCs w:val="18"/>
          <w:lang w:eastAsia="en-GB"/>
        </w:rPr>
        <w:t xml:space="preserve">Friday </w:t>
      </w:r>
      <w:r w:rsidR="00EF73DB" w:rsidRPr="005C7B33">
        <w:rPr>
          <w:rFonts w:eastAsia="Times"/>
          <w:sz w:val="18"/>
          <w:szCs w:val="18"/>
          <w:lang w:eastAsia="en-GB"/>
        </w:rPr>
        <w:t>4</w:t>
      </w:r>
      <w:r w:rsidRPr="005C7B33">
        <w:rPr>
          <w:rFonts w:eastAsia="Times"/>
          <w:sz w:val="18"/>
          <w:szCs w:val="18"/>
          <w:vertAlign w:val="superscript"/>
          <w:lang w:eastAsia="en-GB"/>
        </w:rPr>
        <w:t>h</w:t>
      </w:r>
      <w:r w:rsidRPr="005C7B33">
        <w:rPr>
          <w:rFonts w:eastAsia="Times"/>
          <w:sz w:val="18"/>
          <w:szCs w:val="18"/>
          <w:lang w:eastAsia="en-GB"/>
        </w:rPr>
        <w:t xml:space="preserve"> December 20</w:t>
      </w:r>
      <w:r w:rsidR="00D5388B" w:rsidRPr="005C7B33">
        <w:rPr>
          <w:rFonts w:eastAsia="Times"/>
          <w:sz w:val="18"/>
          <w:szCs w:val="18"/>
          <w:lang w:eastAsia="en-GB"/>
        </w:rPr>
        <w:t>2</w:t>
      </w:r>
      <w:r w:rsidR="00916D45" w:rsidRPr="005C7B33">
        <w:rPr>
          <w:rFonts w:eastAsia="Times"/>
          <w:sz w:val="18"/>
          <w:szCs w:val="18"/>
          <w:lang w:eastAsia="en-GB"/>
        </w:rPr>
        <w:t>6</w:t>
      </w:r>
      <w:r w:rsidRPr="005C7B33">
        <w:rPr>
          <w:rFonts w:eastAsia="Times"/>
          <w:sz w:val="18"/>
          <w:szCs w:val="18"/>
          <w:lang w:eastAsia="en-GB"/>
        </w:rPr>
        <w:t xml:space="preserve"> for the Spring Term</w:t>
      </w:r>
    </w:p>
    <w:p w14:paraId="682E07A8" w14:textId="2C72635B" w:rsidR="00B51035" w:rsidRPr="005C7B33" w:rsidRDefault="00B51035" w:rsidP="00916D45">
      <w:pPr>
        <w:ind w:left="720" w:firstLine="720"/>
        <w:rPr>
          <w:rFonts w:eastAsia="Times"/>
          <w:sz w:val="18"/>
          <w:szCs w:val="18"/>
          <w:lang w:eastAsia="en-GB"/>
        </w:rPr>
      </w:pPr>
      <w:r w:rsidRPr="005C7B33">
        <w:rPr>
          <w:rFonts w:eastAsia="Times"/>
          <w:sz w:val="18"/>
          <w:szCs w:val="18"/>
          <w:lang w:eastAsia="en-GB"/>
        </w:rPr>
        <w:t xml:space="preserve">Friday </w:t>
      </w:r>
      <w:r w:rsidR="00EF73DB" w:rsidRPr="005C7B33">
        <w:rPr>
          <w:rFonts w:eastAsia="Times"/>
          <w:sz w:val="18"/>
          <w:szCs w:val="18"/>
          <w:lang w:eastAsia="en-GB"/>
        </w:rPr>
        <w:t>19</w:t>
      </w:r>
      <w:r w:rsidR="00EF73DB" w:rsidRPr="005C7B33">
        <w:rPr>
          <w:rFonts w:eastAsia="Times"/>
          <w:sz w:val="18"/>
          <w:szCs w:val="18"/>
          <w:vertAlign w:val="superscript"/>
          <w:lang w:eastAsia="en-GB"/>
        </w:rPr>
        <w:t>th</w:t>
      </w:r>
      <w:r w:rsidR="00EF73DB" w:rsidRPr="005C7B33">
        <w:rPr>
          <w:rFonts w:eastAsia="Times"/>
          <w:sz w:val="18"/>
          <w:szCs w:val="18"/>
          <w:lang w:eastAsia="en-GB"/>
        </w:rPr>
        <w:t xml:space="preserve"> </w:t>
      </w:r>
      <w:r w:rsidR="00916D45" w:rsidRPr="005C7B33">
        <w:rPr>
          <w:rFonts w:eastAsia="Times"/>
          <w:sz w:val="18"/>
          <w:szCs w:val="18"/>
          <w:lang w:eastAsia="en-GB"/>
        </w:rPr>
        <w:t xml:space="preserve">March </w:t>
      </w:r>
      <w:r w:rsidRPr="005C7B33">
        <w:rPr>
          <w:rFonts w:eastAsia="Times"/>
          <w:sz w:val="18"/>
          <w:szCs w:val="18"/>
          <w:lang w:eastAsia="en-GB"/>
        </w:rPr>
        <w:t>202</w:t>
      </w:r>
      <w:r w:rsidR="00916D45" w:rsidRPr="005C7B33">
        <w:rPr>
          <w:rFonts w:eastAsia="Times"/>
          <w:sz w:val="18"/>
          <w:szCs w:val="18"/>
          <w:lang w:eastAsia="en-GB"/>
        </w:rPr>
        <w:t>7</w:t>
      </w:r>
      <w:r w:rsidRPr="005C7B33">
        <w:rPr>
          <w:rFonts w:eastAsia="Times"/>
          <w:sz w:val="18"/>
          <w:szCs w:val="18"/>
          <w:lang w:eastAsia="en-GB"/>
        </w:rPr>
        <w:t xml:space="preserve"> for the Summer Term</w:t>
      </w:r>
    </w:p>
    <w:p w14:paraId="48E897A4" w14:textId="77777777" w:rsidR="00B51035" w:rsidRPr="005C7B33" w:rsidRDefault="00B51035" w:rsidP="00B51035">
      <w:pPr>
        <w:jc w:val="both"/>
        <w:rPr>
          <w:rFonts w:eastAsia="Times"/>
          <w:sz w:val="18"/>
          <w:szCs w:val="18"/>
          <w:lang w:eastAsia="en-GB"/>
        </w:rPr>
      </w:pPr>
    </w:p>
    <w:p w14:paraId="1E0E3FBA" w14:textId="555C05F8" w:rsidR="00B51035" w:rsidRPr="005C7B33" w:rsidRDefault="00B51035" w:rsidP="007252DB">
      <w:pPr>
        <w:jc w:val="both"/>
        <w:rPr>
          <w:rFonts w:eastAsia="Times"/>
          <w:sz w:val="18"/>
          <w:szCs w:val="18"/>
          <w:lang w:eastAsia="en-GB"/>
        </w:rPr>
      </w:pPr>
      <w:r w:rsidRPr="005C7B33">
        <w:rPr>
          <w:rFonts w:eastAsia="Times"/>
          <w:sz w:val="18"/>
          <w:szCs w:val="18"/>
          <w:lang w:eastAsia="en-GB"/>
        </w:rPr>
        <w:t xml:space="preserve">You will be sent an automatic payment reminder before the start of each </w:t>
      </w:r>
      <w:r w:rsidR="005C7B33" w:rsidRPr="005C7B33">
        <w:rPr>
          <w:rFonts w:eastAsia="Times"/>
          <w:sz w:val="18"/>
          <w:szCs w:val="18"/>
          <w:lang w:eastAsia="en-GB"/>
        </w:rPr>
        <w:t>term,</w:t>
      </w:r>
      <w:r w:rsidRPr="005C7B33">
        <w:rPr>
          <w:rFonts w:eastAsia="Times"/>
          <w:sz w:val="18"/>
          <w:szCs w:val="18"/>
          <w:lang w:eastAsia="en-GB"/>
        </w:rPr>
        <w:t xml:space="preserve"> and we require this payment to be made before the commencement of that term of lessons. This will allow your child </w:t>
      </w:r>
      <w:r w:rsidR="00AE7272" w:rsidRPr="005C7B33">
        <w:rPr>
          <w:rFonts w:eastAsia="Times"/>
          <w:sz w:val="18"/>
          <w:szCs w:val="18"/>
          <w:lang w:eastAsia="en-GB"/>
        </w:rPr>
        <w:t xml:space="preserve">to </w:t>
      </w:r>
      <w:r w:rsidRPr="005C7B33">
        <w:rPr>
          <w:rFonts w:eastAsia="Times"/>
          <w:sz w:val="18"/>
          <w:szCs w:val="18"/>
          <w:lang w:eastAsia="en-GB"/>
        </w:rPr>
        <w:t>continue benefiting from their instrumental lessons.</w:t>
      </w:r>
      <w:r w:rsidRPr="005C7B33">
        <w:rPr>
          <w:rFonts w:eastAsia="Times"/>
          <w:sz w:val="18"/>
          <w:szCs w:val="18"/>
          <w:lang w:eastAsia="en-GB"/>
        </w:rPr>
        <w:br/>
      </w:r>
      <w:r w:rsidRPr="005C7B33">
        <w:rPr>
          <w:rFonts w:eastAsia="Times"/>
          <w:sz w:val="18"/>
          <w:szCs w:val="18"/>
          <w:lang w:eastAsia="en-GB"/>
        </w:rPr>
        <w:br/>
        <w:t xml:space="preserve">Should you wish to withdraw your child from the music </w:t>
      </w:r>
      <w:r w:rsidR="005C7B33" w:rsidRPr="005C7B33">
        <w:rPr>
          <w:rFonts w:eastAsia="Times"/>
          <w:sz w:val="18"/>
          <w:szCs w:val="18"/>
          <w:lang w:eastAsia="en-GB"/>
        </w:rPr>
        <w:t>programme;</w:t>
      </w:r>
      <w:r w:rsidRPr="005C7B33">
        <w:rPr>
          <w:rFonts w:eastAsia="Times"/>
          <w:sz w:val="18"/>
          <w:szCs w:val="18"/>
          <w:lang w:eastAsia="en-GB"/>
        </w:rPr>
        <w:t xml:space="preserve"> a minimum of </w:t>
      </w:r>
      <w:r w:rsidR="005C7B33" w:rsidRPr="005C7B33">
        <w:rPr>
          <w:rFonts w:eastAsia="Times"/>
          <w:sz w:val="18"/>
          <w:szCs w:val="18"/>
          <w:lang w:eastAsia="en-GB"/>
        </w:rPr>
        <w:t>one-half</w:t>
      </w:r>
      <w:r w:rsidRPr="005C7B33">
        <w:rPr>
          <w:rFonts w:eastAsia="Times"/>
          <w:sz w:val="18"/>
          <w:szCs w:val="18"/>
          <w:lang w:eastAsia="en-GB"/>
        </w:rPr>
        <w:t xml:space="preserve"> term’s notice will be required. Lessons will continue during the notice period and payment will be due to the end of that term.  Should a lesson be missed due to absence of the music teacher, this will be made up at a later date wherever possible.</w:t>
      </w:r>
    </w:p>
    <w:p w14:paraId="23AF918C" w14:textId="77777777" w:rsidR="00B51035" w:rsidRPr="005C7B33" w:rsidRDefault="00B51035" w:rsidP="00B51035">
      <w:pPr>
        <w:jc w:val="both"/>
        <w:rPr>
          <w:rFonts w:eastAsia="Times"/>
          <w:sz w:val="18"/>
          <w:szCs w:val="18"/>
          <w:lang w:eastAsia="en-GB"/>
        </w:rPr>
      </w:pPr>
    </w:p>
    <w:p w14:paraId="331EE440" w14:textId="189E1D99" w:rsidR="00B51035" w:rsidRPr="005C7B33" w:rsidRDefault="00B51035" w:rsidP="007252DB">
      <w:pPr>
        <w:jc w:val="both"/>
        <w:rPr>
          <w:rFonts w:eastAsia="Times"/>
          <w:sz w:val="18"/>
          <w:szCs w:val="18"/>
          <w:lang w:eastAsia="en-GB"/>
        </w:rPr>
      </w:pPr>
      <w:r w:rsidRPr="005C7B33">
        <w:rPr>
          <w:rFonts w:eastAsia="Times"/>
          <w:sz w:val="18"/>
          <w:szCs w:val="18"/>
          <w:lang w:eastAsia="en-GB"/>
        </w:rPr>
        <w:t xml:space="preserve">As soon as the </w:t>
      </w:r>
      <w:r w:rsidR="007252DB" w:rsidRPr="005C7B33">
        <w:rPr>
          <w:rFonts w:eastAsia="Times"/>
          <w:sz w:val="18"/>
          <w:szCs w:val="18"/>
          <w:lang w:eastAsia="en-GB"/>
        </w:rPr>
        <w:t xml:space="preserve">on-line </w:t>
      </w:r>
      <w:r w:rsidRPr="005C7B33">
        <w:rPr>
          <w:rFonts w:eastAsia="Times"/>
          <w:sz w:val="18"/>
          <w:szCs w:val="18"/>
          <w:lang w:eastAsia="en-GB"/>
        </w:rPr>
        <w:t>form has been received your son</w:t>
      </w:r>
      <w:r w:rsidR="007252DB" w:rsidRPr="005C7B33">
        <w:rPr>
          <w:rFonts w:eastAsia="Times"/>
          <w:sz w:val="18"/>
          <w:szCs w:val="18"/>
          <w:lang w:eastAsia="en-GB"/>
        </w:rPr>
        <w:t xml:space="preserve"> </w:t>
      </w:r>
      <w:r w:rsidRPr="005C7B33">
        <w:rPr>
          <w:rFonts w:eastAsia="Times"/>
          <w:sz w:val="18"/>
          <w:szCs w:val="18"/>
          <w:lang w:eastAsia="en-GB"/>
        </w:rPr>
        <w:t>/ daughter will be notified and a pass will be given issuing them of the time and day of their lessons (it will be different each week).</w:t>
      </w:r>
    </w:p>
    <w:p w14:paraId="3B605DB0" w14:textId="7AF70240" w:rsidR="00257633" w:rsidRPr="005C7B33" w:rsidRDefault="00257633" w:rsidP="00B51035">
      <w:pPr>
        <w:rPr>
          <w:rFonts w:eastAsia="Times"/>
          <w:sz w:val="18"/>
          <w:szCs w:val="18"/>
          <w:lang w:eastAsia="en-GB"/>
        </w:rPr>
      </w:pPr>
    </w:p>
    <w:p w14:paraId="543EF8C7" w14:textId="04E23766" w:rsidR="00B51035" w:rsidRPr="005C7B33" w:rsidRDefault="00B51035" w:rsidP="007252DB">
      <w:pPr>
        <w:jc w:val="both"/>
        <w:rPr>
          <w:rFonts w:eastAsia="Times"/>
          <w:sz w:val="18"/>
          <w:szCs w:val="18"/>
          <w:lang w:eastAsia="en-GB"/>
        </w:rPr>
      </w:pPr>
      <w:r w:rsidRPr="005C7B33">
        <w:rPr>
          <w:rFonts w:eastAsia="Times"/>
          <w:sz w:val="18"/>
          <w:szCs w:val="18"/>
          <w:lang w:eastAsia="en-GB"/>
        </w:rPr>
        <w:t xml:space="preserve">I do hope that instrumental lessons can become a regular part of your child’s education and enjoyment. </w:t>
      </w:r>
      <w:r w:rsidR="007252DB" w:rsidRPr="005C7B33">
        <w:rPr>
          <w:rFonts w:eastAsia="Times"/>
          <w:sz w:val="18"/>
          <w:szCs w:val="18"/>
          <w:lang w:eastAsia="en-GB"/>
        </w:rPr>
        <w:t xml:space="preserve"> </w:t>
      </w:r>
      <w:r w:rsidRPr="005C7B33">
        <w:rPr>
          <w:rFonts w:eastAsia="Times"/>
          <w:sz w:val="18"/>
          <w:szCs w:val="18"/>
          <w:lang w:eastAsia="en-GB"/>
        </w:rPr>
        <w:t>Please do not hesitate to contact the Academy if you have any enquiries in this matter.</w:t>
      </w:r>
    </w:p>
    <w:p w14:paraId="0EDAC81B" w14:textId="1C6F7A3E" w:rsidR="00B51035" w:rsidRPr="005C7B33" w:rsidRDefault="00B51035" w:rsidP="00B51035">
      <w:pPr>
        <w:jc w:val="both"/>
        <w:rPr>
          <w:rFonts w:eastAsia="Times"/>
          <w:sz w:val="18"/>
          <w:szCs w:val="18"/>
          <w:lang w:eastAsia="en-GB"/>
        </w:rPr>
      </w:pPr>
    </w:p>
    <w:p w14:paraId="57FDB51E" w14:textId="6B963481" w:rsidR="005B2772" w:rsidRPr="005C7B33" w:rsidRDefault="007461DE" w:rsidP="00B51035">
      <w:pPr>
        <w:jc w:val="both"/>
        <w:rPr>
          <w:rFonts w:eastAsia="Times"/>
          <w:sz w:val="18"/>
          <w:szCs w:val="18"/>
          <w:lang w:eastAsia="en-GB"/>
        </w:rPr>
      </w:pPr>
      <w:r w:rsidRPr="005C7B33">
        <w:rPr>
          <w:noProof/>
          <w:sz w:val="18"/>
          <w:szCs w:val="18"/>
          <w:lang w:eastAsia="en-GB"/>
        </w:rPr>
        <w:drawing>
          <wp:anchor distT="0" distB="0" distL="114300" distR="114300" simplePos="0" relativeHeight="251663360" behindDoc="1" locked="0" layoutInCell="1" allowOverlap="1" wp14:anchorId="6FE96A7E" wp14:editId="22B08928">
            <wp:simplePos x="0" y="0"/>
            <wp:positionH relativeFrom="margin">
              <wp:align>left</wp:align>
            </wp:positionH>
            <wp:positionV relativeFrom="paragraph">
              <wp:posOffset>146050</wp:posOffset>
            </wp:positionV>
            <wp:extent cx="962025" cy="623284"/>
            <wp:effectExtent l="0" t="0" r="0" b="5715"/>
            <wp:wrapNone/>
            <wp:docPr id="1179940085" name="Picture 117994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623284"/>
                    </a:xfrm>
                    <a:prstGeom prst="rect">
                      <a:avLst/>
                    </a:prstGeom>
                    <a:noFill/>
                    <a:ln>
                      <a:noFill/>
                    </a:ln>
                  </pic:spPr>
                </pic:pic>
              </a:graphicData>
            </a:graphic>
            <wp14:sizeRelH relativeFrom="page">
              <wp14:pctWidth>0</wp14:pctWidth>
            </wp14:sizeRelH>
            <wp14:sizeRelV relativeFrom="page">
              <wp14:pctHeight>0</wp14:pctHeight>
            </wp14:sizeRelV>
          </wp:anchor>
        </w:drawing>
      </w:r>
      <w:r w:rsidR="00B51035" w:rsidRPr="005C7B33">
        <w:rPr>
          <w:rFonts w:eastAsia="Times"/>
          <w:sz w:val="18"/>
          <w:szCs w:val="18"/>
          <w:lang w:eastAsia="en-GB"/>
        </w:rPr>
        <w:t>Yours faithfully</w:t>
      </w:r>
    </w:p>
    <w:p w14:paraId="0C92333B" w14:textId="77777777" w:rsidR="007461DE" w:rsidRPr="005C7B33" w:rsidRDefault="007461DE" w:rsidP="00B51035">
      <w:pPr>
        <w:jc w:val="both"/>
        <w:rPr>
          <w:rFonts w:eastAsia="Times"/>
          <w:sz w:val="18"/>
          <w:szCs w:val="18"/>
          <w:lang w:eastAsia="en-GB"/>
        </w:rPr>
      </w:pPr>
    </w:p>
    <w:p w14:paraId="0389F74A" w14:textId="77777777" w:rsidR="007461DE" w:rsidRPr="005C7B33" w:rsidRDefault="007461DE" w:rsidP="00B51035">
      <w:pPr>
        <w:jc w:val="both"/>
        <w:rPr>
          <w:rFonts w:eastAsia="Times"/>
          <w:sz w:val="18"/>
          <w:szCs w:val="18"/>
          <w:lang w:eastAsia="en-GB"/>
        </w:rPr>
      </w:pPr>
    </w:p>
    <w:p w14:paraId="67156455" w14:textId="77777777" w:rsidR="007461DE" w:rsidRPr="005C7B33" w:rsidRDefault="007461DE" w:rsidP="00B51035">
      <w:pPr>
        <w:jc w:val="both"/>
        <w:rPr>
          <w:rFonts w:eastAsia="Times"/>
          <w:sz w:val="18"/>
          <w:szCs w:val="18"/>
          <w:lang w:eastAsia="en-GB"/>
        </w:rPr>
      </w:pPr>
    </w:p>
    <w:p w14:paraId="19768291" w14:textId="77777777" w:rsidR="007461DE" w:rsidRPr="005C7B33" w:rsidRDefault="007461DE" w:rsidP="00B51035">
      <w:pPr>
        <w:jc w:val="both"/>
        <w:rPr>
          <w:rFonts w:eastAsia="Times"/>
          <w:sz w:val="18"/>
          <w:szCs w:val="18"/>
          <w:lang w:eastAsia="en-GB"/>
        </w:rPr>
      </w:pPr>
    </w:p>
    <w:p w14:paraId="0DA6A991" w14:textId="77777777" w:rsidR="007461DE" w:rsidRPr="005C7B33" w:rsidRDefault="007461DE" w:rsidP="00B51035">
      <w:pPr>
        <w:jc w:val="both"/>
        <w:rPr>
          <w:rFonts w:eastAsia="Times"/>
          <w:sz w:val="18"/>
          <w:szCs w:val="18"/>
          <w:lang w:eastAsia="en-GB"/>
        </w:rPr>
      </w:pPr>
    </w:p>
    <w:p w14:paraId="7CDBB546" w14:textId="77777777" w:rsidR="005C7B33" w:rsidRDefault="00EE61EE" w:rsidP="005C7B33">
      <w:pPr>
        <w:jc w:val="both"/>
        <w:rPr>
          <w:rFonts w:eastAsia="Times"/>
          <w:bCs/>
          <w:sz w:val="18"/>
          <w:szCs w:val="18"/>
          <w:lang w:eastAsia="en-GB"/>
        </w:rPr>
      </w:pPr>
      <w:r w:rsidRPr="005C7B33">
        <w:rPr>
          <w:rFonts w:eastAsia="Times"/>
          <w:bCs/>
          <w:sz w:val="18"/>
          <w:szCs w:val="18"/>
          <w:lang w:eastAsia="en-GB"/>
        </w:rPr>
        <w:t>Mrs E</w:t>
      </w:r>
      <w:r w:rsidR="007252DB" w:rsidRPr="005C7B33">
        <w:rPr>
          <w:rFonts w:eastAsia="Times"/>
          <w:bCs/>
          <w:sz w:val="18"/>
          <w:szCs w:val="18"/>
          <w:lang w:eastAsia="en-GB"/>
        </w:rPr>
        <w:t xml:space="preserve"> </w:t>
      </w:r>
      <w:r w:rsidRPr="005C7B33">
        <w:rPr>
          <w:rFonts w:eastAsia="Times"/>
          <w:bCs/>
          <w:sz w:val="18"/>
          <w:szCs w:val="18"/>
          <w:lang w:eastAsia="en-GB"/>
        </w:rPr>
        <w:t>Cullum-Kenyon</w:t>
      </w:r>
    </w:p>
    <w:p w14:paraId="5E1FF7E6" w14:textId="53584855" w:rsidR="00B51035" w:rsidRPr="005C7B33" w:rsidRDefault="00EE61EE" w:rsidP="005C7B33">
      <w:pPr>
        <w:jc w:val="both"/>
        <w:rPr>
          <w:rFonts w:eastAsia="Times"/>
          <w:bCs/>
          <w:sz w:val="18"/>
          <w:szCs w:val="18"/>
          <w:lang w:eastAsia="en-GB"/>
        </w:rPr>
      </w:pPr>
      <w:r w:rsidRPr="005C7B33">
        <w:rPr>
          <w:rFonts w:eastAsia="Times"/>
          <w:bCs/>
          <w:sz w:val="18"/>
          <w:szCs w:val="18"/>
          <w:lang w:eastAsia="en-GB"/>
        </w:rPr>
        <w:t>Associate Assistant Headteacher</w:t>
      </w:r>
    </w:p>
    <w:p w14:paraId="0B7611A4" w14:textId="77777777" w:rsidR="00B51035" w:rsidRPr="005C7B33" w:rsidRDefault="00B51035" w:rsidP="00B51035">
      <w:pPr>
        <w:rPr>
          <w:rFonts w:eastAsia="Times"/>
          <w:b/>
          <w:sz w:val="18"/>
          <w:szCs w:val="18"/>
          <w:lang w:eastAsia="en-GB"/>
        </w:rPr>
      </w:pPr>
    </w:p>
    <w:sectPr w:rsidR="00B51035" w:rsidRPr="005C7B33" w:rsidSect="00790AC3">
      <w:footerReference w:type="first" r:id="rId10"/>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BA5C" w14:textId="77777777" w:rsidR="0079777F" w:rsidRDefault="0079777F" w:rsidP="00287817">
      <w:r>
        <w:separator/>
      </w:r>
    </w:p>
  </w:endnote>
  <w:endnote w:type="continuationSeparator" w:id="0">
    <w:p w14:paraId="4B1B3711" w14:textId="77777777" w:rsidR="0079777F" w:rsidRDefault="0079777F"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69EF" w14:textId="77777777" w:rsidR="00E833D9" w:rsidRDefault="00F477B7" w:rsidP="00EC49A7">
    <w:pPr>
      <w:pStyle w:val="Footer"/>
    </w:pPr>
    <w:r>
      <w:rPr>
        <w:noProof/>
        <w:lang w:eastAsia="en-GB"/>
      </w:rPr>
      <w:drawing>
        <wp:inline distT="0" distB="0" distL="0" distR="0" wp14:anchorId="698BB09D" wp14:editId="2F035D50">
          <wp:extent cx="461175" cy="405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grayscl/>
                    <a:extLst>
                      <a:ext uri="{BEBA8EAE-BF5A-486C-A8C5-ECC9F3942E4B}">
                        <a14:imgProps xmlns:a14="http://schemas.microsoft.com/office/drawing/2010/main">
                          <a14:imgLayer r:embed="rId2">
                            <a14:imgEffect>
                              <a14:sharpenSoften amount="50000"/>
                            </a14:imgEffect>
                            <a14:imgEffect>
                              <a14:saturation sat="0"/>
                            </a14:imgEffect>
                            <a14:imgEffect>
                              <a14:brightnessContrast contrast="-40000"/>
                            </a14:imgEffect>
                          </a14:imgLayer>
                        </a14:imgProps>
                      </a:ext>
                    </a:extLst>
                  </a:blip>
                  <a:stretch>
                    <a:fillRect/>
                  </a:stretch>
                </pic:blipFill>
                <pic:spPr>
                  <a:xfrm>
                    <a:off x="0" y="0"/>
                    <a:ext cx="463083" cy="407194"/>
                  </a:xfrm>
                  <a:prstGeom prst="rect">
                    <a:avLst/>
                  </a:prstGeom>
                </pic:spPr>
              </pic:pic>
            </a:graphicData>
          </a:graphic>
        </wp:inline>
      </w:drawing>
    </w:r>
    <w:r w:rsidR="00B74B29">
      <w:rPr>
        <w:noProof/>
        <w:lang w:eastAsia="en-GB"/>
      </w:rPr>
      <w:t xml:space="preserve">   </w:t>
    </w:r>
    <w:r>
      <w:rPr>
        <w:noProof/>
        <w:lang w:eastAsia="en-GB"/>
      </w:rPr>
      <w:t xml:space="preserve"> </w:t>
    </w:r>
    <w:r w:rsidR="00254DDD">
      <w:rPr>
        <w:noProof/>
        <w:lang w:eastAsia="en-GB"/>
      </w:rPr>
      <w:drawing>
        <wp:inline distT="0" distB="0" distL="0" distR="0" wp14:anchorId="2F1F9D95" wp14:editId="6AED1699">
          <wp:extent cx="739471" cy="420777"/>
          <wp:effectExtent l="0" t="0" r="381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Healthy Schools.png"/>
                  <pic:cNvPicPr/>
                </pic:nvPicPr>
                <pic:blipFill>
                  <a:blip r:embed="rId3">
                    <a:grayscl/>
                    <a:extLst>
                      <a:ext uri="{BEBA8EAE-BF5A-486C-A8C5-ECC9F3942E4B}">
                        <a14:imgProps xmlns:a14="http://schemas.microsoft.com/office/drawing/2010/main">
                          <a14:imgLayer r:embed="rId4">
                            <a14:imgEffect>
                              <a14:backgroundRemoval t="0" b="100000" l="0" r="100000">
                                <a14:foregroundMark x1="63300" y1="41420" x2="63300" y2="41420"/>
                                <a14:foregroundMark x1="65657" y1="56805" x2="65657" y2="56805"/>
                                <a14:foregroundMark x1="6397" y1="81065" x2="6397" y2="81065"/>
                                <a14:foregroundMark x1="63300" y1="83432" x2="63300" y2="83432"/>
                                <a14:foregroundMark x1="89226" y1="85207" x2="89226" y2="85207"/>
                                <a14:foregroundMark x1="16162" y1="86982" x2="16162" y2="86982"/>
                                <a14:foregroundMark x1="21549" y1="85207" x2="21549" y2="85207"/>
                                <a14:foregroundMark x1="32323" y1="83432" x2="32323" y2="83432"/>
                                <a14:foregroundMark x1="39731" y1="86982" x2="39731" y2="86982"/>
                                <a14:foregroundMark x1="47475" y1="86982" x2="47475" y2="86982"/>
                                <a14:foregroundMark x1="75421" y1="83432" x2="75421" y2="83432"/>
                                <a14:foregroundMark x1="93603" y1="92308" x2="93603" y2="92308"/>
                                <a14:foregroundMark x1="55892" y1="88757" x2="55892" y2="88757"/>
                                <a14:foregroundMark x1="36700" y1="81065" x2="36700" y2="81065"/>
                                <a14:foregroundMark x1="27946" y1="92308" x2="27946" y2="92308"/>
                              </a14:backgroundRemoval>
                            </a14:imgEffect>
                            <a14:imgEffect>
                              <a14:colorTemperature colorTemp="35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39017" cy="420518"/>
                  </a:xfrm>
                  <a:prstGeom prst="rect">
                    <a:avLst/>
                  </a:prstGeom>
                </pic:spPr>
              </pic:pic>
            </a:graphicData>
          </a:graphic>
        </wp:inline>
      </w:drawing>
    </w:r>
    <w:r w:rsidR="00B74B29">
      <w:rPr>
        <w:noProof/>
        <w:lang w:eastAsia="en-GB"/>
      </w:rPr>
      <w:t xml:space="preserve">    </w:t>
    </w:r>
    <w:r w:rsidR="00B74B29">
      <w:rPr>
        <w:noProof/>
        <w:color w:val="0000FF"/>
        <w:sz w:val="27"/>
        <w:szCs w:val="27"/>
        <w:lang w:eastAsia="en-GB"/>
      </w:rPr>
      <w:drawing>
        <wp:inline distT="0" distB="0" distL="0" distR="0" wp14:anchorId="2488D1A3" wp14:editId="2FDF1CFA">
          <wp:extent cx="484437" cy="436458"/>
          <wp:effectExtent l="0" t="0" r="0" b="1905"/>
          <wp:docPr id="8" name="Picture 1" descr="Image result for bronze eco schoo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onze eco school logo">
                    <a:hlinkClick r:id="rId5"/>
                  </pic:cNvPr>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485001" cy="436966"/>
                  </a:xfrm>
                  <a:prstGeom prst="rect">
                    <a:avLst/>
                  </a:prstGeom>
                  <a:noFill/>
                  <a:ln>
                    <a:noFill/>
                  </a:ln>
                </pic:spPr>
              </pic:pic>
            </a:graphicData>
          </a:graphic>
        </wp:inline>
      </w:drawing>
    </w:r>
    <w:r w:rsidR="00B74B29">
      <w:rPr>
        <w:noProof/>
        <w:lang w:eastAsia="en-GB"/>
      </w:rPr>
      <w:t xml:space="preserve">    </w:t>
    </w:r>
    <w:r w:rsidR="00254DDD">
      <w:t xml:space="preserve"> </w:t>
    </w:r>
    <w:r w:rsidR="00B74B29">
      <w:rPr>
        <w:noProof/>
        <w:lang w:eastAsia="en-GB"/>
      </w:rPr>
      <w:drawing>
        <wp:inline distT="0" distB="0" distL="0" distR="0" wp14:anchorId="1D677698" wp14:editId="253D5B8B">
          <wp:extent cx="397565" cy="437322"/>
          <wp:effectExtent l="0" t="0" r="254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pha excellence in BSF.png"/>
                  <pic:cNvPicPr/>
                </pic:nvPicPr>
                <pic:blipFill>
                  <a:blip r:embed="rId7">
                    <a:grayscl/>
                    <a:extLst>
                      <a:ext uri="{28A0092B-C50C-407E-A947-70E740481C1C}">
                        <a14:useLocalDpi xmlns:a14="http://schemas.microsoft.com/office/drawing/2010/main" val="0"/>
                      </a:ext>
                    </a:extLst>
                  </a:blip>
                  <a:stretch>
                    <a:fillRect/>
                  </a:stretch>
                </pic:blipFill>
                <pic:spPr>
                  <a:xfrm>
                    <a:off x="0" y="0"/>
                    <a:ext cx="396874" cy="436562"/>
                  </a:xfrm>
                  <a:prstGeom prst="rect">
                    <a:avLst/>
                  </a:prstGeom>
                </pic:spPr>
              </pic:pic>
            </a:graphicData>
          </a:graphic>
        </wp:inline>
      </w:drawing>
    </w:r>
    <w:r w:rsidR="00254DDD">
      <w:t xml:space="preserve"> </w:t>
    </w:r>
    <w:r w:rsidR="00B74B29">
      <w:t xml:space="preserve">    </w:t>
    </w:r>
    <w:r w:rsidR="00B74B29">
      <w:rPr>
        <w:noProof/>
        <w:lang w:eastAsia="en-GB"/>
      </w:rPr>
      <w:drawing>
        <wp:inline distT="0" distB="0" distL="0" distR="0" wp14:anchorId="3DEDB16C" wp14:editId="62BC527A">
          <wp:extent cx="803082" cy="42247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pha solihull young carers.png"/>
                  <pic:cNvPicPr/>
                </pic:nvPicPr>
                <pic:blipFill>
                  <a:blip r:embed="rId8">
                    <a:grayscl/>
                    <a:extLst>
                      <a:ext uri="{28A0092B-C50C-407E-A947-70E740481C1C}">
                        <a14:useLocalDpi xmlns:a14="http://schemas.microsoft.com/office/drawing/2010/main" val="0"/>
                      </a:ext>
                    </a:extLst>
                  </a:blip>
                  <a:stretch>
                    <a:fillRect/>
                  </a:stretch>
                </pic:blipFill>
                <pic:spPr>
                  <a:xfrm>
                    <a:off x="0" y="0"/>
                    <a:ext cx="802892" cy="422374"/>
                  </a:xfrm>
                  <a:prstGeom prst="rect">
                    <a:avLst/>
                  </a:prstGeom>
                </pic:spPr>
              </pic:pic>
            </a:graphicData>
          </a:graphic>
        </wp:inline>
      </w:drawing>
    </w:r>
    <w:r w:rsidR="00254DDD">
      <w:t xml:space="preserve"> </w:t>
    </w:r>
    <w:r>
      <w:t xml:space="preserve"> </w:t>
    </w:r>
    <w:r w:rsidR="00E833D9">
      <w:t xml:space="preserve"> </w:t>
    </w:r>
    <w:r w:rsidR="00E833D9">
      <w:rPr>
        <w:noProof/>
        <w:lang w:eastAsia="en-GB"/>
      </w:rPr>
      <w:drawing>
        <wp:inline distT="0" distB="0" distL="0" distR="0" wp14:anchorId="6DB4EEC8" wp14:editId="51394E0A">
          <wp:extent cx="970060" cy="405517"/>
          <wp:effectExtent l="0" t="0" r="190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grayscl/>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970373" cy="405648"/>
                  </a:xfrm>
                  <a:prstGeom prst="rect">
                    <a:avLst/>
                  </a:prstGeom>
                </pic:spPr>
              </pic:pic>
            </a:graphicData>
          </a:graphic>
        </wp:inline>
      </w:drawing>
    </w:r>
    <w:r w:rsidR="00CF7D61">
      <w:t xml:space="preserve"> </w:t>
    </w:r>
  </w:p>
  <w:p w14:paraId="485AC6AC" w14:textId="77777777" w:rsidR="004D34EB" w:rsidRDefault="004D34EB" w:rsidP="00E9256D">
    <w:pPr>
      <w:pStyle w:val="Footer"/>
      <w:spacing w:line="360" w:lineRule="auto"/>
      <w:jc w:val="center"/>
      <w:rPr>
        <w:color w:val="808080" w:themeColor="background1" w:themeShade="80"/>
        <w:sz w:val="14"/>
      </w:rPr>
    </w:pPr>
  </w:p>
  <w:p w14:paraId="5D848DF3" w14:textId="77777777" w:rsidR="00E9256D" w:rsidRDefault="006E29BF" w:rsidP="00EC49A7">
    <w:pPr>
      <w:pStyle w:val="Footer"/>
      <w:spacing w:line="360" w:lineRule="auto"/>
      <w:rPr>
        <w:color w:val="808080" w:themeColor="background1" w:themeShade="80"/>
        <w:sz w:val="14"/>
      </w:rPr>
    </w:pPr>
    <w:r>
      <w:rPr>
        <w:color w:val="808080" w:themeColor="background1" w:themeShade="80"/>
        <w:sz w:val="14"/>
      </w:rPr>
      <w:t>EMAIL:  POST@PARKHALL.ORG</w:t>
    </w:r>
    <w:r w:rsidR="00E9256D" w:rsidRPr="00E9256D">
      <w:rPr>
        <w:color w:val="808080" w:themeColor="background1" w:themeShade="80"/>
        <w:sz w:val="14"/>
      </w:rPr>
      <w:t xml:space="preserve">  </w:t>
    </w:r>
    <w:r w:rsidR="00B62E89" w:rsidRPr="00E9256D">
      <w:rPr>
        <w:color w:val="808080" w:themeColor="background1" w:themeShade="80"/>
        <w:sz w:val="16"/>
      </w:rPr>
      <w:t xml:space="preserve"> </w:t>
    </w:r>
    <w:r w:rsidR="00E9256D" w:rsidRPr="00E9256D">
      <w:rPr>
        <w:color w:val="808080" w:themeColor="background1" w:themeShade="80"/>
        <w:sz w:val="12"/>
      </w:rPr>
      <w:t xml:space="preserve">▌  </w:t>
    </w:r>
    <w:r w:rsidR="00E9256D" w:rsidRPr="00E9256D">
      <w:rPr>
        <w:color w:val="808080" w:themeColor="background1" w:themeShade="80"/>
        <w:sz w:val="14"/>
      </w:rPr>
      <w:t xml:space="preserve">FAX:  </w:t>
    </w:r>
    <w:r>
      <w:rPr>
        <w:color w:val="808080" w:themeColor="background1" w:themeShade="80"/>
        <w:sz w:val="14"/>
      </w:rPr>
      <w:t xml:space="preserve">0121 748 0414 </w:t>
    </w:r>
    <w:r w:rsidR="00E9256D" w:rsidRPr="00E9256D">
      <w:rPr>
        <w:color w:val="808080" w:themeColor="background1" w:themeShade="80"/>
        <w:sz w:val="14"/>
      </w:rPr>
      <w:t xml:space="preserve">  </w:t>
    </w:r>
    <w:r w:rsidR="00E9256D" w:rsidRPr="00E9256D">
      <w:rPr>
        <w:color w:val="808080" w:themeColor="background1" w:themeShade="80"/>
        <w:sz w:val="12"/>
      </w:rPr>
      <w:t xml:space="preserve">▌  </w:t>
    </w:r>
    <w:r w:rsidR="00E732D5">
      <w:rPr>
        <w:color w:val="808080" w:themeColor="background1" w:themeShade="80"/>
        <w:sz w:val="12"/>
      </w:rPr>
      <w:t xml:space="preserve">PARK HALL EXECUTIVE </w:t>
    </w:r>
    <w:r w:rsidR="00CF2E1D">
      <w:rPr>
        <w:color w:val="808080" w:themeColor="background1" w:themeShade="80"/>
        <w:sz w:val="12"/>
      </w:rPr>
      <w:t>HEADTEACHER</w:t>
    </w:r>
    <w:r>
      <w:rPr>
        <w:color w:val="808080" w:themeColor="background1" w:themeShade="80"/>
        <w:sz w:val="12"/>
      </w:rPr>
      <w:t xml:space="preserve">:  </w:t>
    </w:r>
    <w:r w:rsidR="00CF2E1D">
      <w:rPr>
        <w:color w:val="808080" w:themeColor="background1" w:themeShade="80"/>
        <w:sz w:val="12"/>
      </w:rPr>
      <w:t>MR D P K BURGESS</w:t>
    </w:r>
    <w:r>
      <w:rPr>
        <w:color w:val="808080" w:themeColor="background1" w:themeShade="80"/>
        <w:sz w:val="12"/>
      </w:rPr>
      <w:t xml:space="preserve"> BA HONS</w:t>
    </w:r>
  </w:p>
  <w:p w14:paraId="41467879" w14:textId="77777777" w:rsidR="00E9256D" w:rsidRPr="00E9256D" w:rsidRDefault="006E29BF" w:rsidP="00E9256D">
    <w:pPr>
      <w:pStyle w:val="Footer"/>
      <w:spacing w:line="360" w:lineRule="auto"/>
      <w:jc w:val="center"/>
      <w:rPr>
        <w:color w:val="808080" w:themeColor="background1" w:themeShade="80"/>
        <w:sz w:val="14"/>
      </w:rPr>
    </w:pPr>
    <w:r>
      <w:rPr>
        <w:rFonts w:asciiTheme="minorHAnsi" w:hAnsiTheme="minorHAnsi"/>
        <w:color w:val="808080" w:themeColor="background1" w:themeShade="80"/>
        <w:sz w:val="12"/>
      </w:rPr>
      <w:t>Park Hall Academy</w:t>
    </w:r>
    <w:r w:rsidR="00E9256D" w:rsidRPr="00E9256D">
      <w:rPr>
        <w:rFonts w:asciiTheme="minorHAnsi" w:hAnsiTheme="minorHAnsi"/>
        <w:color w:val="808080" w:themeColor="background1" w:themeShade="80"/>
        <w:sz w:val="12"/>
      </w:rPr>
      <w:t xml:space="preserve"> is part of Arden Multi-Academy Trust, a Company limited by guarantee, registered in England &amp; Wales. No.  7375267. Registered Office: </w:t>
    </w:r>
    <w:r w:rsidR="002C42CF">
      <w:rPr>
        <w:rFonts w:asciiTheme="minorHAnsi" w:hAnsiTheme="minorHAnsi"/>
        <w:color w:val="808080" w:themeColor="background1" w:themeShade="80"/>
        <w:sz w:val="12"/>
      </w:rPr>
      <w:t>Station</w:t>
    </w:r>
    <w:r w:rsidR="00E9256D" w:rsidRPr="00E9256D">
      <w:rPr>
        <w:rFonts w:asciiTheme="minorHAnsi" w:hAnsiTheme="minorHAnsi"/>
        <w:color w:val="808080" w:themeColor="background1" w:themeShade="80"/>
        <w:sz w:val="12"/>
      </w:rPr>
      <w:t xml:space="preserve"> Road, Knowle, Solihull B93 0PT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93E2" w14:textId="77777777" w:rsidR="0079777F" w:rsidRDefault="0079777F" w:rsidP="00287817">
      <w:r>
        <w:separator/>
      </w:r>
    </w:p>
  </w:footnote>
  <w:footnote w:type="continuationSeparator" w:id="0">
    <w:p w14:paraId="33B6EBFC" w14:textId="77777777" w:rsidR="0079777F" w:rsidRDefault="0079777F" w:rsidP="00287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2173"/>
    <w:multiLevelType w:val="hybridMultilevel"/>
    <w:tmpl w:val="03CCF2A6"/>
    <w:lvl w:ilvl="0" w:tplc="5516B630">
      <w:start w:val="1"/>
      <w:numFmt w:val="bullet"/>
      <w:lvlText w:val=""/>
      <w:lvlJc w:val="left"/>
      <w:pPr>
        <w:tabs>
          <w:tab w:val="num" w:pos="1440"/>
        </w:tabs>
        <w:ind w:left="1440" w:hanging="360"/>
      </w:pPr>
      <w:rPr>
        <w:rFonts w:ascii="Webdings" w:hAnsi="Webdings" w:cs="Courier New"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25284"/>
    <w:multiLevelType w:val="hybridMultilevel"/>
    <w:tmpl w:val="84E4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271E9"/>
    <w:multiLevelType w:val="hybridMultilevel"/>
    <w:tmpl w:val="859C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22DA4"/>
    <w:multiLevelType w:val="multilevel"/>
    <w:tmpl w:val="7854D4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Calibri" w:hAnsi="Calibri" w:cs="Calibri" w:hint="default"/>
        <w:b/>
        <w:color w:val="201F1E"/>
      </w:rPr>
    </w:lvl>
    <w:lvl w:ilvl="2">
      <w:start w:val="2"/>
      <w:numFmt w:val="decimal"/>
      <w:lvlText w:val="%3"/>
      <w:lvlJc w:val="left"/>
      <w:pPr>
        <w:ind w:left="2160" w:hanging="360"/>
      </w:pPr>
      <w:rPr>
        <w:rFonts w:ascii="Calibri" w:hAnsi="Calibri" w:cs="Calibri" w:hint="default"/>
        <w:b/>
        <w:color w:val="201F1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55D9C"/>
    <w:multiLevelType w:val="hybridMultilevel"/>
    <w:tmpl w:val="E97CEFE4"/>
    <w:lvl w:ilvl="0" w:tplc="48C2B846">
      <w:start w:val="1"/>
      <w:numFmt w:val="decimal"/>
      <w:lvlText w:val="%1)"/>
      <w:lvlJc w:val="left"/>
      <w:pPr>
        <w:ind w:left="720" w:hanging="360"/>
      </w:pPr>
      <w:rPr>
        <w:rFonts w:ascii="Calibri" w:eastAsiaTheme="minorHAns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7950A1"/>
    <w:multiLevelType w:val="hybridMultilevel"/>
    <w:tmpl w:val="08D08F3E"/>
    <w:lvl w:ilvl="0" w:tplc="CA802BCE">
      <w:start w:val="1"/>
      <w:numFmt w:val="decimal"/>
      <w:lvlText w:val="%1)"/>
      <w:lvlJc w:val="left"/>
      <w:pPr>
        <w:ind w:left="720" w:hanging="360"/>
      </w:pPr>
      <w:rPr>
        <w:rFonts w:ascii="Calibri" w:eastAsiaTheme="minorHAns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508EB"/>
    <w:multiLevelType w:val="hybridMultilevel"/>
    <w:tmpl w:val="8D16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B62B4"/>
    <w:multiLevelType w:val="hybridMultilevel"/>
    <w:tmpl w:val="AD004CE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720"/>
        </w:tabs>
        <w:ind w:left="720" w:hanging="360"/>
      </w:pPr>
      <w:rPr>
        <w:rFonts w:ascii="Courier New" w:hAnsi="Courier New" w:cs="Arial"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Arial"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ria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135225D"/>
    <w:multiLevelType w:val="hybridMultilevel"/>
    <w:tmpl w:val="B8AA0342"/>
    <w:lvl w:ilvl="0" w:tplc="73E2272A">
      <w:start w:val="1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9530F"/>
    <w:multiLevelType w:val="hybridMultilevel"/>
    <w:tmpl w:val="E8801990"/>
    <w:lvl w:ilvl="0" w:tplc="5220E530">
      <w:start w:val="1"/>
      <w:numFmt w:val="decimal"/>
      <w:lvlText w:val="%1-"/>
      <w:lvlJc w:val="left"/>
      <w:pPr>
        <w:ind w:left="720" w:hanging="360"/>
      </w:pPr>
      <w:rPr>
        <w:rFonts w:ascii="Calibri" w:eastAsiaTheme="minorHAns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D2107F"/>
    <w:multiLevelType w:val="hybridMultilevel"/>
    <w:tmpl w:val="7454392E"/>
    <w:lvl w:ilvl="0" w:tplc="14E0519E">
      <w:start w:val="1"/>
      <w:numFmt w:val="decimal"/>
      <w:lvlText w:val="%1)"/>
      <w:lvlJc w:val="left"/>
      <w:pPr>
        <w:ind w:left="720" w:hanging="360"/>
      </w:pPr>
      <w:rPr>
        <w:rFonts w:ascii="Calibri" w:eastAsiaTheme="minorHAns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35706F"/>
    <w:multiLevelType w:val="hybridMultilevel"/>
    <w:tmpl w:val="681E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484711">
    <w:abstractNumId w:val="8"/>
  </w:num>
  <w:num w:numId="2" w16cid:durableId="364526557">
    <w:abstractNumId w:val="11"/>
  </w:num>
  <w:num w:numId="3" w16cid:durableId="1631596189">
    <w:abstractNumId w:val="1"/>
  </w:num>
  <w:num w:numId="4" w16cid:durableId="510028870">
    <w:abstractNumId w:val="2"/>
  </w:num>
  <w:num w:numId="5" w16cid:durableId="1585456215">
    <w:abstractNumId w:val="6"/>
  </w:num>
  <w:num w:numId="6" w16cid:durableId="645859445">
    <w:abstractNumId w:val="5"/>
  </w:num>
  <w:num w:numId="7" w16cid:durableId="485706057">
    <w:abstractNumId w:val="3"/>
  </w:num>
  <w:num w:numId="8" w16cid:durableId="1858035197">
    <w:abstractNumId w:val="4"/>
  </w:num>
  <w:num w:numId="9" w16cid:durableId="219052434">
    <w:abstractNumId w:val="10"/>
  </w:num>
  <w:num w:numId="10" w16cid:durableId="1371952592">
    <w:abstractNumId w:val="9"/>
  </w:num>
  <w:num w:numId="11" w16cid:durableId="1420635767">
    <w:abstractNumId w:val="0"/>
  </w:num>
  <w:num w:numId="12" w16cid:durableId="1736274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17"/>
    <w:rsid w:val="00034E7C"/>
    <w:rsid w:val="00045C33"/>
    <w:rsid w:val="000621EA"/>
    <w:rsid w:val="00110AE7"/>
    <w:rsid w:val="00176918"/>
    <w:rsid w:val="0019757A"/>
    <w:rsid w:val="001C6404"/>
    <w:rsid w:val="001F1569"/>
    <w:rsid w:val="001F1CC0"/>
    <w:rsid w:val="00254DDD"/>
    <w:rsid w:val="00257633"/>
    <w:rsid w:val="0026419B"/>
    <w:rsid w:val="00287817"/>
    <w:rsid w:val="0029794C"/>
    <w:rsid w:val="002B0F3D"/>
    <w:rsid w:val="002C42CF"/>
    <w:rsid w:val="002F4F05"/>
    <w:rsid w:val="0033084B"/>
    <w:rsid w:val="003508F6"/>
    <w:rsid w:val="0037511E"/>
    <w:rsid w:val="00391A09"/>
    <w:rsid w:val="0039622C"/>
    <w:rsid w:val="003A24C1"/>
    <w:rsid w:val="003A75EF"/>
    <w:rsid w:val="003E0D8D"/>
    <w:rsid w:val="00413C5F"/>
    <w:rsid w:val="00440C68"/>
    <w:rsid w:val="004578B0"/>
    <w:rsid w:val="00463A31"/>
    <w:rsid w:val="00466831"/>
    <w:rsid w:val="00471EE5"/>
    <w:rsid w:val="0049657E"/>
    <w:rsid w:val="004C110C"/>
    <w:rsid w:val="004D34EB"/>
    <w:rsid w:val="00505242"/>
    <w:rsid w:val="00512E82"/>
    <w:rsid w:val="00523016"/>
    <w:rsid w:val="005A1796"/>
    <w:rsid w:val="005B2772"/>
    <w:rsid w:val="005C7B33"/>
    <w:rsid w:val="005E5539"/>
    <w:rsid w:val="00644294"/>
    <w:rsid w:val="0065251D"/>
    <w:rsid w:val="00664EDD"/>
    <w:rsid w:val="006744C4"/>
    <w:rsid w:val="0068601F"/>
    <w:rsid w:val="006A7454"/>
    <w:rsid w:val="006E29BF"/>
    <w:rsid w:val="006F6EC9"/>
    <w:rsid w:val="00715F6B"/>
    <w:rsid w:val="007252DB"/>
    <w:rsid w:val="00740563"/>
    <w:rsid w:val="007461DE"/>
    <w:rsid w:val="00750558"/>
    <w:rsid w:val="00790AC3"/>
    <w:rsid w:val="007918EE"/>
    <w:rsid w:val="0079777F"/>
    <w:rsid w:val="007A56B7"/>
    <w:rsid w:val="007C4E4D"/>
    <w:rsid w:val="007D2182"/>
    <w:rsid w:val="007F6EC5"/>
    <w:rsid w:val="00815796"/>
    <w:rsid w:val="00816038"/>
    <w:rsid w:val="008524A9"/>
    <w:rsid w:val="0086292B"/>
    <w:rsid w:val="008638E1"/>
    <w:rsid w:val="0088043D"/>
    <w:rsid w:val="008B3CBC"/>
    <w:rsid w:val="008E55BC"/>
    <w:rsid w:val="008E7846"/>
    <w:rsid w:val="008F79B5"/>
    <w:rsid w:val="00901127"/>
    <w:rsid w:val="009017BC"/>
    <w:rsid w:val="0091024D"/>
    <w:rsid w:val="00916D45"/>
    <w:rsid w:val="00933AB6"/>
    <w:rsid w:val="009B5123"/>
    <w:rsid w:val="009F0FA1"/>
    <w:rsid w:val="009F5113"/>
    <w:rsid w:val="00A4495E"/>
    <w:rsid w:val="00A56F09"/>
    <w:rsid w:val="00A97EBD"/>
    <w:rsid w:val="00AD0219"/>
    <w:rsid w:val="00AE5279"/>
    <w:rsid w:val="00AE7272"/>
    <w:rsid w:val="00AF0B44"/>
    <w:rsid w:val="00B10237"/>
    <w:rsid w:val="00B51035"/>
    <w:rsid w:val="00B542B2"/>
    <w:rsid w:val="00B62E89"/>
    <w:rsid w:val="00B74B29"/>
    <w:rsid w:val="00B8772F"/>
    <w:rsid w:val="00B96ED9"/>
    <w:rsid w:val="00BB7D6A"/>
    <w:rsid w:val="00BD1EC6"/>
    <w:rsid w:val="00C214BE"/>
    <w:rsid w:val="00C454CE"/>
    <w:rsid w:val="00C507B9"/>
    <w:rsid w:val="00C677D5"/>
    <w:rsid w:val="00C93D41"/>
    <w:rsid w:val="00CF2E1D"/>
    <w:rsid w:val="00CF7D61"/>
    <w:rsid w:val="00D5169F"/>
    <w:rsid w:val="00D5388B"/>
    <w:rsid w:val="00D61B4A"/>
    <w:rsid w:val="00D81ED4"/>
    <w:rsid w:val="00D92DCE"/>
    <w:rsid w:val="00DA6B2C"/>
    <w:rsid w:val="00DC1ABE"/>
    <w:rsid w:val="00E033FD"/>
    <w:rsid w:val="00E44C5D"/>
    <w:rsid w:val="00E528B9"/>
    <w:rsid w:val="00E732D5"/>
    <w:rsid w:val="00E833D9"/>
    <w:rsid w:val="00E9256D"/>
    <w:rsid w:val="00EB6A8A"/>
    <w:rsid w:val="00EC49A7"/>
    <w:rsid w:val="00ED36D6"/>
    <w:rsid w:val="00EE61EE"/>
    <w:rsid w:val="00EF73DB"/>
    <w:rsid w:val="00F072FC"/>
    <w:rsid w:val="00F124E5"/>
    <w:rsid w:val="00F477B7"/>
    <w:rsid w:val="00F5259E"/>
    <w:rsid w:val="00F67338"/>
    <w:rsid w:val="00FA19E0"/>
    <w:rsid w:val="00FA2B23"/>
    <w:rsid w:val="00FF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2D1997D"/>
  <w15:docId w15:val="{73085212-0BDE-4FAD-B433-C3C51225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7338"/>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817"/>
    <w:pPr>
      <w:tabs>
        <w:tab w:val="center" w:pos="4513"/>
        <w:tab w:val="right" w:pos="9026"/>
      </w:tabs>
    </w:pPr>
  </w:style>
  <w:style w:type="character" w:customStyle="1" w:styleId="HeaderChar">
    <w:name w:val="Header Char"/>
    <w:basedOn w:val="DefaultParagraphFont"/>
    <w:link w:val="Header"/>
    <w:uiPriority w:val="99"/>
    <w:rsid w:val="00287817"/>
  </w:style>
  <w:style w:type="paragraph" w:styleId="Footer">
    <w:name w:val="footer"/>
    <w:basedOn w:val="Normal"/>
    <w:link w:val="FooterChar"/>
    <w:uiPriority w:val="99"/>
    <w:unhideWhenUsed/>
    <w:rsid w:val="00287817"/>
    <w:pPr>
      <w:tabs>
        <w:tab w:val="center" w:pos="4513"/>
        <w:tab w:val="right" w:pos="9026"/>
      </w:tabs>
    </w:pPr>
  </w:style>
  <w:style w:type="character" w:customStyle="1" w:styleId="FooterChar">
    <w:name w:val="Footer Char"/>
    <w:basedOn w:val="DefaultParagraphFont"/>
    <w:link w:val="Footer"/>
    <w:uiPriority w:val="99"/>
    <w:rsid w:val="00287817"/>
  </w:style>
  <w:style w:type="paragraph" w:styleId="BalloonText">
    <w:name w:val="Balloon Text"/>
    <w:basedOn w:val="Normal"/>
    <w:link w:val="BalloonTextChar"/>
    <w:uiPriority w:val="99"/>
    <w:semiHidden/>
    <w:unhideWhenUsed/>
    <w:rsid w:val="00287817"/>
    <w:rPr>
      <w:rFonts w:ascii="Tahoma" w:hAnsi="Tahoma" w:cs="Tahoma"/>
      <w:sz w:val="16"/>
      <w:szCs w:val="16"/>
    </w:rPr>
  </w:style>
  <w:style w:type="character" w:customStyle="1" w:styleId="BalloonTextChar">
    <w:name w:val="Balloon Text Char"/>
    <w:basedOn w:val="DefaultParagraphFont"/>
    <w:link w:val="BalloonText"/>
    <w:uiPriority w:val="99"/>
    <w:semiHidden/>
    <w:rsid w:val="00287817"/>
    <w:rPr>
      <w:rFonts w:ascii="Tahoma" w:hAnsi="Tahoma" w:cs="Tahoma"/>
      <w:sz w:val="16"/>
      <w:szCs w:val="16"/>
    </w:rPr>
  </w:style>
  <w:style w:type="character" w:styleId="Hyperlink">
    <w:name w:val="Hyperlink"/>
    <w:basedOn w:val="DefaultParagraphFont"/>
    <w:uiPriority w:val="99"/>
    <w:unhideWhenUsed/>
    <w:rsid w:val="00E9256D"/>
    <w:rPr>
      <w:color w:val="0000FF" w:themeColor="hyperlink"/>
      <w:u w:val="single"/>
    </w:rPr>
  </w:style>
  <w:style w:type="paragraph" w:styleId="ListParagraph">
    <w:name w:val="List Paragraph"/>
    <w:basedOn w:val="Normal"/>
    <w:uiPriority w:val="34"/>
    <w:qFormat/>
    <w:rsid w:val="00790AC3"/>
    <w:pPr>
      <w:spacing w:after="200" w:line="27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F67338"/>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5785">
      <w:bodyDiv w:val="1"/>
      <w:marLeft w:val="0"/>
      <w:marRight w:val="0"/>
      <w:marTop w:val="0"/>
      <w:marBottom w:val="0"/>
      <w:divBdr>
        <w:top w:val="none" w:sz="0" w:space="0" w:color="auto"/>
        <w:left w:val="none" w:sz="0" w:space="0" w:color="auto"/>
        <w:bottom w:val="none" w:sz="0" w:space="0" w:color="auto"/>
        <w:right w:val="none" w:sz="0" w:space="0" w:color="auto"/>
      </w:divBdr>
    </w:div>
    <w:div w:id="18150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4.png"/><Relationship Id="rId7" Type="http://schemas.openxmlformats.org/officeDocument/2006/relationships/image" Target="media/image6.png"/><Relationship Id="rId2" Type="http://schemas.microsoft.com/office/2007/relationships/hdphoto" Target="media/hdphoto1.wdp"/><Relationship Id="rId1" Type="http://schemas.openxmlformats.org/officeDocument/2006/relationships/image" Target="media/image3.png"/><Relationship Id="rId6" Type="http://schemas.openxmlformats.org/officeDocument/2006/relationships/image" Target="media/image5.jpeg"/><Relationship Id="rId5" Type="http://schemas.openxmlformats.org/officeDocument/2006/relationships/hyperlink" Target="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 TargetMode="External"/><Relationship Id="rId10" Type="http://schemas.microsoft.com/office/2007/relationships/hdphoto" Target="media/hdphoto3.wdp"/><Relationship Id="rId4" Type="http://schemas.microsoft.com/office/2007/relationships/hdphoto" Target="media/hdphoto2.wdp"/><Relationship Id="rId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5E6F1-53DC-491F-A0EA-0F5B6585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Park Hall Academy</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jcarter Staff User</dc:creator>
  <cp:lastModifiedBy>Miss K Williams</cp:lastModifiedBy>
  <cp:revision>2</cp:revision>
  <cp:lastPrinted>2025-03-11T12:19:00Z</cp:lastPrinted>
  <dcterms:created xsi:type="dcterms:W3CDTF">2026-05-22T10:13:00Z</dcterms:created>
  <dcterms:modified xsi:type="dcterms:W3CDTF">2026-05-22T10:13:00Z</dcterms:modified>
</cp:coreProperties>
</file>